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92B9" w14:textId="77777777" w:rsidR="0021024A" w:rsidRDefault="0021024A" w:rsidP="0021024A">
      <w:pPr>
        <w:rPr>
          <w:b/>
        </w:rPr>
      </w:pPr>
    </w:p>
    <w:p w14:paraId="35A4D9C9" w14:textId="77777777" w:rsidR="0021024A" w:rsidRDefault="0021024A" w:rsidP="0021024A">
      <w:pPr>
        <w:rPr>
          <w:b/>
        </w:rPr>
      </w:pPr>
    </w:p>
    <w:p w14:paraId="11BF1F4F" w14:textId="77777777" w:rsidR="0021024A" w:rsidRDefault="0021024A" w:rsidP="0021024A">
      <w:pPr>
        <w:rPr>
          <w:b/>
        </w:rPr>
      </w:pPr>
    </w:p>
    <w:p w14:paraId="407A93E2" w14:textId="77777777" w:rsidR="0021024A" w:rsidRDefault="0021024A" w:rsidP="0021024A">
      <w:pPr>
        <w:rPr>
          <w:b/>
        </w:rPr>
      </w:pPr>
    </w:p>
    <w:p w14:paraId="7D4B9908" w14:textId="6C20C6E1" w:rsidR="0021024A" w:rsidRPr="006C04A7" w:rsidRDefault="0021024A" w:rsidP="0021024A">
      <w:pPr>
        <w:jc w:val="center"/>
        <w:rPr>
          <w:b/>
        </w:rPr>
      </w:pPr>
      <w:r w:rsidRPr="006C04A7">
        <w:rPr>
          <w:b/>
        </w:rPr>
        <w:t>……………….. İLKOKULU MÜDÜRLÜĞÜNE</w:t>
      </w:r>
    </w:p>
    <w:p w14:paraId="583AC423" w14:textId="77777777" w:rsidR="0021024A" w:rsidRPr="006C04A7" w:rsidRDefault="0021024A" w:rsidP="0021024A">
      <w:pPr>
        <w:jc w:val="right"/>
      </w:pPr>
      <w:r w:rsidRPr="006C04A7">
        <w:rPr>
          <w:b/>
        </w:rPr>
        <w:t>……</w:t>
      </w:r>
      <w:proofErr w:type="gramStart"/>
      <w:r w:rsidRPr="006C04A7">
        <w:rPr>
          <w:b/>
        </w:rPr>
        <w:t>…….</w:t>
      </w:r>
      <w:proofErr w:type="gramEnd"/>
      <w:r w:rsidRPr="006C04A7">
        <w:rPr>
          <w:b/>
        </w:rPr>
        <w:t>./ANKARA</w:t>
      </w:r>
    </w:p>
    <w:p w14:paraId="618352D9" w14:textId="572B6139" w:rsidR="0021024A" w:rsidRPr="006C04A7" w:rsidRDefault="0021024A" w:rsidP="0021024A">
      <w:r w:rsidRPr="006C04A7">
        <w:t xml:space="preserve">Aşağıda yazılı gündem maddelerini görüşmek üzere </w:t>
      </w:r>
      <w:r>
        <w:t>..</w:t>
      </w:r>
      <w:r w:rsidRPr="006C04A7">
        <w:t>.</w:t>
      </w:r>
      <w:r>
        <w:t>/</w:t>
      </w:r>
      <w:r w:rsidRPr="006C04A7">
        <w:t>09</w:t>
      </w:r>
      <w:r>
        <w:t>/</w:t>
      </w:r>
      <w:r w:rsidRPr="006C04A7">
        <w:t>202</w:t>
      </w:r>
      <w:r>
        <w:t>5</w:t>
      </w:r>
      <w:r w:rsidRPr="006C04A7">
        <w:t xml:space="preserve"> </w:t>
      </w:r>
      <w:r>
        <w:t>………</w:t>
      </w:r>
      <w:r w:rsidRPr="006C04A7">
        <w:t xml:space="preserve"> günü saat 09.30’da okulumuz toplantı salonunda 1. dönem veli toplantısını yapmak istiyorum.</w:t>
      </w:r>
    </w:p>
    <w:p w14:paraId="060E2A66" w14:textId="363DAC56" w:rsidR="0021024A" w:rsidRPr="006C04A7" w:rsidRDefault="0021024A" w:rsidP="0021024A">
      <w:pPr>
        <w:ind w:firstLine="708"/>
      </w:pPr>
      <w:r w:rsidRPr="006C04A7">
        <w:t>Bilgilerinize arz ederim.</w:t>
      </w:r>
    </w:p>
    <w:p w14:paraId="687D3D2E" w14:textId="77777777" w:rsidR="0021024A" w:rsidRPr="006C04A7" w:rsidRDefault="0021024A" w:rsidP="0021024A"/>
    <w:p w14:paraId="27A0FB68" w14:textId="77777777" w:rsidR="0021024A" w:rsidRPr="006C04A7" w:rsidRDefault="0021024A" w:rsidP="0021024A"/>
    <w:p w14:paraId="65D99B9F" w14:textId="77777777" w:rsidR="0021024A" w:rsidRPr="006C04A7" w:rsidRDefault="0021024A" w:rsidP="0021024A"/>
    <w:p w14:paraId="6834109B" w14:textId="5F6D0BFA" w:rsidR="0021024A" w:rsidRPr="006C04A7" w:rsidRDefault="0021024A" w:rsidP="0021024A">
      <w:pPr>
        <w:jc w:val="center"/>
      </w:pPr>
      <w:r>
        <w:t xml:space="preserve">                                                                                                                  </w:t>
      </w:r>
      <w:r w:rsidRPr="006C04A7">
        <w:t>……………..</w:t>
      </w:r>
    </w:p>
    <w:p w14:paraId="306DEF17" w14:textId="1CE7E09C" w:rsidR="0021024A" w:rsidRPr="006C04A7" w:rsidRDefault="0021024A" w:rsidP="0021024A">
      <w:pPr>
        <w:jc w:val="right"/>
      </w:pPr>
      <w:r w:rsidRPr="006C04A7">
        <w:t>Okul Öncesi Öğretmeni</w:t>
      </w:r>
    </w:p>
    <w:p w14:paraId="047A0499" w14:textId="06A08B01" w:rsidR="0021024A" w:rsidRPr="006C04A7" w:rsidRDefault="0021024A" w:rsidP="0021024A"/>
    <w:p w14:paraId="580F20BF" w14:textId="58016008" w:rsidR="0021024A" w:rsidRPr="006C04A7" w:rsidRDefault="0021024A" w:rsidP="0021024A"/>
    <w:p w14:paraId="57681DF2" w14:textId="77777777" w:rsidR="0021024A" w:rsidRPr="006C04A7" w:rsidRDefault="0021024A" w:rsidP="0021024A">
      <w:pPr>
        <w:jc w:val="center"/>
      </w:pPr>
      <w:r w:rsidRPr="006C04A7">
        <w:t>20.09.2024</w:t>
      </w:r>
    </w:p>
    <w:p w14:paraId="5051AF98" w14:textId="66D06C65" w:rsidR="0021024A" w:rsidRDefault="0021024A" w:rsidP="0021024A">
      <w:pPr>
        <w:jc w:val="center"/>
      </w:pPr>
      <w:r>
        <w:t>UYGUNDUR.</w:t>
      </w:r>
    </w:p>
    <w:p w14:paraId="68CA3C86" w14:textId="77777777" w:rsidR="0021024A" w:rsidRPr="006C04A7" w:rsidRDefault="0021024A" w:rsidP="0021024A"/>
    <w:p w14:paraId="3180C682" w14:textId="77777777" w:rsidR="0021024A" w:rsidRPr="006C04A7" w:rsidRDefault="0021024A" w:rsidP="0021024A">
      <w:pPr>
        <w:jc w:val="center"/>
      </w:pPr>
      <w:r w:rsidRPr="006C04A7">
        <w:t>…………………….</w:t>
      </w:r>
    </w:p>
    <w:p w14:paraId="344C3D4C" w14:textId="77777777" w:rsidR="0021024A" w:rsidRPr="006C04A7" w:rsidRDefault="0021024A" w:rsidP="0021024A"/>
    <w:p w14:paraId="6BD85ECE" w14:textId="77777777" w:rsidR="0021024A" w:rsidRPr="006C04A7" w:rsidRDefault="0021024A" w:rsidP="0021024A">
      <w:pPr>
        <w:jc w:val="center"/>
      </w:pPr>
      <w:r w:rsidRPr="006C04A7">
        <w:t>Okul Müdürü</w:t>
      </w:r>
    </w:p>
    <w:p w14:paraId="66B9E8A3" w14:textId="77777777" w:rsidR="0021024A" w:rsidRPr="006C04A7" w:rsidRDefault="0021024A" w:rsidP="0021024A"/>
    <w:p w14:paraId="051EB353" w14:textId="77777777" w:rsidR="0021024A" w:rsidRPr="00C244C3" w:rsidRDefault="0021024A" w:rsidP="0021024A">
      <w:pPr>
        <w:ind w:left="720" w:firstLine="180"/>
        <w:rPr>
          <w:b/>
          <w:u w:val="single"/>
        </w:rPr>
      </w:pPr>
      <w:r w:rsidRPr="00C244C3">
        <w:rPr>
          <w:b/>
          <w:u w:val="single"/>
        </w:rPr>
        <w:t>GÜNDEM MADDELERİ</w:t>
      </w:r>
    </w:p>
    <w:p w14:paraId="05D21F2B" w14:textId="77777777" w:rsidR="0021024A" w:rsidRPr="00C244C3" w:rsidRDefault="0021024A" w:rsidP="0021024A">
      <w:pPr>
        <w:ind w:left="900"/>
      </w:pPr>
    </w:p>
    <w:p w14:paraId="690267F2" w14:textId="77777777" w:rsidR="0021024A" w:rsidRPr="00C244C3" w:rsidRDefault="0021024A" w:rsidP="0021024A">
      <w:pPr>
        <w:ind w:left="900"/>
      </w:pPr>
    </w:p>
    <w:p w14:paraId="1C5A9904" w14:textId="47CDF55D" w:rsidR="0021024A" w:rsidRPr="00C244C3" w:rsidRDefault="0021024A" w:rsidP="0021024A">
      <w:pPr>
        <w:numPr>
          <w:ilvl w:val="0"/>
          <w:numId w:val="2"/>
        </w:numPr>
        <w:ind w:left="1636"/>
      </w:pPr>
      <w:r w:rsidRPr="00C244C3">
        <w:t>Açılış</w:t>
      </w:r>
    </w:p>
    <w:p w14:paraId="5AACE9B8" w14:textId="77777777" w:rsidR="0021024A" w:rsidRPr="00C244C3" w:rsidRDefault="0021024A" w:rsidP="0021024A">
      <w:pPr>
        <w:numPr>
          <w:ilvl w:val="0"/>
          <w:numId w:val="2"/>
        </w:numPr>
        <w:ind w:left="1636"/>
      </w:pPr>
      <w:r w:rsidRPr="00C244C3">
        <w:t>Saygı duruşu ve İstiklal Marşı</w:t>
      </w:r>
    </w:p>
    <w:p w14:paraId="368F2BAF" w14:textId="77777777" w:rsidR="0021024A" w:rsidRPr="00C244C3" w:rsidRDefault="0021024A" w:rsidP="0021024A">
      <w:pPr>
        <w:numPr>
          <w:ilvl w:val="0"/>
          <w:numId w:val="2"/>
        </w:numPr>
        <w:ind w:left="1636"/>
      </w:pPr>
      <w:r w:rsidRPr="00C244C3">
        <w:t>Yoklama ve İmza</w:t>
      </w:r>
    </w:p>
    <w:p w14:paraId="2D8BAB5F" w14:textId="77777777" w:rsidR="0021024A" w:rsidRPr="00C244C3" w:rsidRDefault="0021024A" w:rsidP="0021024A">
      <w:pPr>
        <w:numPr>
          <w:ilvl w:val="0"/>
          <w:numId w:val="2"/>
        </w:numPr>
        <w:ind w:left="1636"/>
      </w:pPr>
      <w:r w:rsidRPr="00C244C3">
        <w:t>Öğretmenin kendini tanıtması</w:t>
      </w:r>
    </w:p>
    <w:p w14:paraId="623A2A56" w14:textId="77777777" w:rsidR="0021024A" w:rsidRPr="00C244C3" w:rsidRDefault="0021024A" w:rsidP="0021024A">
      <w:pPr>
        <w:numPr>
          <w:ilvl w:val="0"/>
          <w:numId w:val="2"/>
        </w:numPr>
        <w:ind w:left="1636"/>
      </w:pPr>
      <w:r w:rsidRPr="00C244C3">
        <w:t>Okul öncesi eğimi hakkında bilgi verilmesi</w:t>
      </w:r>
    </w:p>
    <w:p w14:paraId="6C770260" w14:textId="77777777" w:rsidR="0021024A" w:rsidRPr="00C244C3" w:rsidRDefault="0021024A" w:rsidP="0021024A">
      <w:pPr>
        <w:numPr>
          <w:ilvl w:val="0"/>
          <w:numId w:val="2"/>
        </w:numPr>
        <w:ind w:left="1636"/>
      </w:pPr>
      <w:r w:rsidRPr="00C244C3">
        <w:t>Sınıf düzeninin hakkında bilgilendirme</w:t>
      </w:r>
    </w:p>
    <w:p w14:paraId="2CA3149D" w14:textId="77777777" w:rsidR="0021024A" w:rsidRPr="00C244C3" w:rsidRDefault="0021024A" w:rsidP="0021024A">
      <w:pPr>
        <w:numPr>
          <w:ilvl w:val="0"/>
          <w:numId w:val="2"/>
        </w:numPr>
        <w:ind w:left="1636"/>
      </w:pPr>
      <w:r w:rsidRPr="00C244C3">
        <w:t>Okul öncesinde hedeflenen beceriler, etkinlik çeşitleri ve yapılan etkinlikler hakkında bilgilendirme</w:t>
      </w:r>
    </w:p>
    <w:p w14:paraId="075A88B4" w14:textId="77777777" w:rsidR="0021024A" w:rsidRPr="00C244C3" w:rsidRDefault="0021024A" w:rsidP="0021024A">
      <w:pPr>
        <w:numPr>
          <w:ilvl w:val="0"/>
          <w:numId w:val="2"/>
        </w:numPr>
        <w:ind w:left="1636"/>
      </w:pPr>
      <w:r w:rsidRPr="00C244C3">
        <w:t>Beslenme, temizlik ve okul / kahvaltı / yemek saatleri hakkında bilgilendirme</w:t>
      </w:r>
    </w:p>
    <w:p w14:paraId="373B27AD" w14:textId="434ABE30" w:rsidR="0021024A" w:rsidRPr="00C244C3" w:rsidRDefault="0021024A" w:rsidP="0021024A">
      <w:pPr>
        <w:numPr>
          <w:ilvl w:val="0"/>
          <w:numId w:val="2"/>
        </w:numPr>
        <w:ind w:left="1636"/>
      </w:pPr>
      <w:r w:rsidRPr="00C244C3">
        <w:t>İlkokula hazırlık çalışmaları ve okul öncesinde ödev kavramı</w:t>
      </w:r>
    </w:p>
    <w:p w14:paraId="736DD9DB" w14:textId="77777777" w:rsidR="0021024A" w:rsidRPr="00C244C3" w:rsidRDefault="0021024A" w:rsidP="0021024A">
      <w:pPr>
        <w:numPr>
          <w:ilvl w:val="0"/>
          <w:numId w:val="2"/>
        </w:numPr>
        <w:ind w:left="1636"/>
      </w:pPr>
      <w:r w:rsidRPr="00C244C3">
        <w:t xml:space="preserve">Aile katılımı ve neler yapılabileceği hakkında </w:t>
      </w:r>
      <w:proofErr w:type="gramStart"/>
      <w:r w:rsidRPr="00C244C3">
        <w:t>görüşler  ve</w:t>
      </w:r>
      <w:proofErr w:type="gramEnd"/>
      <w:r w:rsidRPr="00C244C3">
        <w:t xml:space="preserve"> gerekli formların doldurulması</w:t>
      </w:r>
      <w:r>
        <w:t>. Okul Aile Yılı kapsamında yapılmak istenen etkinlik ve düşüncelerin konuşulması</w:t>
      </w:r>
    </w:p>
    <w:p w14:paraId="584BA7BC" w14:textId="77777777" w:rsidR="0021024A" w:rsidRPr="00C244C3" w:rsidRDefault="0021024A" w:rsidP="0021024A">
      <w:pPr>
        <w:numPr>
          <w:ilvl w:val="0"/>
          <w:numId w:val="2"/>
        </w:numPr>
        <w:ind w:left="1636"/>
      </w:pPr>
      <w:r>
        <w:t>Türkiye Yüzyılı Maarif Modeli hakkında bilgilendirme yapılması</w:t>
      </w:r>
    </w:p>
    <w:p w14:paraId="696EB6D4" w14:textId="77777777" w:rsidR="0021024A" w:rsidRPr="00C244C3" w:rsidRDefault="0021024A" w:rsidP="0021024A">
      <w:pPr>
        <w:numPr>
          <w:ilvl w:val="0"/>
          <w:numId w:val="2"/>
        </w:numPr>
        <w:ind w:left="1636"/>
      </w:pPr>
      <w:r w:rsidRPr="00C244C3">
        <w:t>Kullanılan malzemelerdeki eksiklerin tamamlanması, çanta boyları ve yapılan etkinlikler hakkında bilgilendirme</w:t>
      </w:r>
    </w:p>
    <w:p w14:paraId="5768D38F" w14:textId="77777777" w:rsidR="0021024A" w:rsidRPr="00C244C3" w:rsidRDefault="0021024A" w:rsidP="0021024A">
      <w:pPr>
        <w:numPr>
          <w:ilvl w:val="0"/>
          <w:numId w:val="2"/>
        </w:numPr>
        <w:ind w:left="1636"/>
      </w:pPr>
      <w:r w:rsidRPr="00C244C3">
        <w:t>Devamsızlıklar ve evdeki uyku saatleri</w:t>
      </w:r>
    </w:p>
    <w:p w14:paraId="6B88E80B" w14:textId="256F0344" w:rsidR="0021024A" w:rsidRPr="00C244C3" w:rsidRDefault="0021024A" w:rsidP="0021024A">
      <w:pPr>
        <w:numPr>
          <w:ilvl w:val="0"/>
          <w:numId w:val="2"/>
        </w:numPr>
        <w:ind w:left="1636"/>
      </w:pPr>
      <w:r w:rsidRPr="00C244C3">
        <w:t>Televizyon izleme alışkanlıkları ve mobil oyunlar.</w:t>
      </w:r>
    </w:p>
    <w:p w14:paraId="7E3AD8B1" w14:textId="2EDD1AA6" w:rsidR="0021024A" w:rsidRPr="00C244C3" w:rsidRDefault="0021024A" w:rsidP="0021024A">
      <w:pPr>
        <w:numPr>
          <w:ilvl w:val="0"/>
          <w:numId w:val="2"/>
        </w:numPr>
        <w:ind w:left="1636"/>
      </w:pPr>
      <w:r w:rsidRPr="00C244C3">
        <w:t>Çocuklarla kaliteli vakit geçirmenin önemi</w:t>
      </w:r>
    </w:p>
    <w:p w14:paraId="3297F151" w14:textId="77777777" w:rsidR="0021024A" w:rsidRPr="00C244C3" w:rsidRDefault="0021024A" w:rsidP="0021024A">
      <w:pPr>
        <w:numPr>
          <w:ilvl w:val="0"/>
          <w:numId w:val="2"/>
        </w:numPr>
        <w:ind w:left="1636"/>
      </w:pPr>
      <w:r w:rsidRPr="00C244C3">
        <w:t>Göz taramaları ve akıllı tablet alışkanlıkları</w:t>
      </w:r>
    </w:p>
    <w:p w14:paraId="0A118360" w14:textId="77777777" w:rsidR="0021024A" w:rsidRPr="00C244C3" w:rsidRDefault="0021024A" w:rsidP="0021024A">
      <w:pPr>
        <w:numPr>
          <w:ilvl w:val="0"/>
          <w:numId w:val="2"/>
        </w:numPr>
        <w:ind w:left="1636"/>
      </w:pPr>
      <w:r w:rsidRPr="00C244C3">
        <w:t>Ebeveynlik hakkında bilgilendirme</w:t>
      </w:r>
    </w:p>
    <w:p w14:paraId="5CE9B046" w14:textId="77777777" w:rsidR="0021024A" w:rsidRPr="00C244C3" w:rsidRDefault="0021024A" w:rsidP="0021024A">
      <w:pPr>
        <w:numPr>
          <w:ilvl w:val="0"/>
          <w:numId w:val="2"/>
        </w:numPr>
        <w:ind w:left="1636"/>
      </w:pPr>
      <w:r w:rsidRPr="00C244C3">
        <w:t>Velilerin istek ve görüşleri</w:t>
      </w:r>
    </w:p>
    <w:p w14:paraId="0C1C4254" w14:textId="77777777" w:rsidR="0021024A" w:rsidRPr="00C244C3" w:rsidRDefault="0021024A" w:rsidP="0021024A">
      <w:pPr>
        <w:numPr>
          <w:ilvl w:val="0"/>
          <w:numId w:val="2"/>
        </w:numPr>
        <w:ind w:left="1636"/>
      </w:pPr>
      <w:r w:rsidRPr="00C244C3">
        <w:t>Dilek ve temenniler</w:t>
      </w:r>
    </w:p>
    <w:tbl>
      <w:tblPr>
        <w:tblpPr w:leftFromText="141" w:rightFromText="141" w:horzAnchor="margin" w:tblpX="-601" w:tblpY="752"/>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3128"/>
        <w:gridCol w:w="2829"/>
        <w:gridCol w:w="1589"/>
        <w:gridCol w:w="2090"/>
      </w:tblGrid>
      <w:tr w:rsidR="0021024A" w:rsidRPr="006C04A7" w14:paraId="1BFD83CB" w14:textId="77777777" w:rsidTr="00EB30C3">
        <w:trPr>
          <w:trHeight w:val="1242"/>
        </w:trPr>
        <w:tc>
          <w:tcPr>
            <w:tcW w:w="857" w:type="dxa"/>
          </w:tcPr>
          <w:p w14:paraId="33293C46" w14:textId="77777777" w:rsidR="0021024A" w:rsidRPr="006C04A7" w:rsidRDefault="0021024A" w:rsidP="0021024A">
            <w:pPr>
              <w:rPr>
                <w:b/>
              </w:rPr>
            </w:pPr>
            <w:r w:rsidRPr="006C04A7">
              <w:rPr>
                <w:b/>
              </w:rPr>
              <w:lastRenderedPageBreak/>
              <w:t>SIRA</w:t>
            </w:r>
          </w:p>
        </w:tc>
        <w:tc>
          <w:tcPr>
            <w:tcW w:w="3128" w:type="dxa"/>
          </w:tcPr>
          <w:p w14:paraId="4FFA2644" w14:textId="77777777" w:rsidR="0021024A" w:rsidRPr="006C04A7" w:rsidRDefault="0021024A" w:rsidP="0021024A">
            <w:pPr>
              <w:rPr>
                <w:b/>
              </w:rPr>
            </w:pPr>
            <w:r w:rsidRPr="006C04A7">
              <w:rPr>
                <w:b/>
              </w:rPr>
              <w:t>ÖĞRENCİ ADI-SOYADI</w:t>
            </w:r>
          </w:p>
        </w:tc>
        <w:tc>
          <w:tcPr>
            <w:tcW w:w="2829" w:type="dxa"/>
          </w:tcPr>
          <w:p w14:paraId="4A9ADA91" w14:textId="77777777" w:rsidR="0021024A" w:rsidRPr="006C04A7" w:rsidRDefault="0021024A" w:rsidP="0021024A">
            <w:pPr>
              <w:rPr>
                <w:b/>
              </w:rPr>
            </w:pPr>
            <w:r w:rsidRPr="006C04A7">
              <w:rPr>
                <w:b/>
              </w:rPr>
              <w:t>VELİ ADI-SOYADI</w:t>
            </w:r>
          </w:p>
        </w:tc>
        <w:tc>
          <w:tcPr>
            <w:tcW w:w="1589" w:type="dxa"/>
          </w:tcPr>
          <w:p w14:paraId="31BFBAAD" w14:textId="77777777" w:rsidR="0021024A" w:rsidRPr="006C04A7" w:rsidRDefault="0021024A" w:rsidP="0021024A">
            <w:pPr>
              <w:rPr>
                <w:b/>
              </w:rPr>
            </w:pPr>
            <w:r w:rsidRPr="006C04A7">
              <w:rPr>
                <w:b/>
              </w:rPr>
              <w:t>YAKINLIĞI</w:t>
            </w:r>
          </w:p>
        </w:tc>
        <w:tc>
          <w:tcPr>
            <w:tcW w:w="2090" w:type="dxa"/>
          </w:tcPr>
          <w:p w14:paraId="23695C0F" w14:textId="77777777" w:rsidR="0021024A" w:rsidRPr="006C04A7" w:rsidRDefault="0021024A" w:rsidP="0021024A">
            <w:pPr>
              <w:rPr>
                <w:b/>
              </w:rPr>
            </w:pPr>
            <w:r w:rsidRPr="006C04A7">
              <w:rPr>
                <w:b/>
              </w:rPr>
              <w:t>İMZASI</w:t>
            </w:r>
          </w:p>
        </w:tc>
      </w:tr>
      <w:tr w:rsidR="0021024A" w:rsidRPr="006C04A7" w14:paraId="7DB42961" w14:textId="77777777" w:rsidTr="00EB30C3">
        <w:trPr>
          <w:trHeight w:val="612"/>
        </w:trPr>
        <w:tc>
          <w:tcPr>
            <w:tcW w:w="857" w:type="dxa"/>
          </w:tcPr>
          <w:p w14:paraId="67B5BC24"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41FF902A" w14:textId="77777777" w:rsidR="0021024A" w:rsidRPr="006C04A7" w:rsidRDefault="0021024A" w:rsidP="0021024A"/>
        </w:tc>
        <w:tc>
          <w:tcPr>
            <w:tcW w:w="2829" w:type="dxa"/>
          </w:tcPr>
          <w:p w14:paraId="044A61FE" w14:textId="77777777" w:rsidR="0021024A" w:rsidRPr="006C04A7" w:rsidRDefault="0021024A" w:rsidP="0021024A"/>
        </w:tc>
        <w:tc>
          <w:tcPr>
            <w:tcW w:w="1589" w:type="dxa"/>
          </w:tcPr>
          <w:p w14:paraId="349E12BC" w14:textId="77777777" w:rsidR="0021024A" w:rsidRPr="006C04A7" w:rsidRDefault="0021024A" w:rsidP="0021024A"/>
        </w:tc>
        <w:tc>
          <w:tcPr>
            <w:tcW w:w="2090" w:type="dxa"/>
          </w:tcPr>
          <w:p w14:paraId="2F417863" w14:textId="77777777" w:rsidR="0021024A" w:rsidRPr="006C04A7" w:rsidRDefault="0021024A" w:rsidP="0021024A"/>
        </w:tc>
      </w:tr>
      <w:tr w:rsidR="0021024A" w:rsidRPr="006C04A7" w14:paraId="2FE2ACA8" w14:textId="77777777" w:rsidTr="00EB30C3">
        <w:trPr>
          <w:trHeight w:val="612"/>
        </w:trPr>
        <w:tc>
          <w:tcPr>
            <w:tcW w:w="857" w:type="dxa"/>
          </w:tcPr>
          <w:p w14:paraId="03A47005"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566A1401" w14:textId="77777777" w:rsidR="0021024A" w:rsidRPr="006C04A7" w:rsidRDefault="0021024A" w:rsidP="0021024A"/>
        </w:tc>
        <w:tc>
          <w:tcPr>
            <w:tcW w:w="2829" w:type="dxa"/>
          </w:tcPr>
          <w:p w14:paraId="3E8E604D" w14:textId="77777777" w:rsidR="0021024A" w:rsidRPr="006C04A7" w:rsidRDefault="0021024A" w:rsidP="0021024A"/>
        </w:tc>
        <w:tc>
          <w:tcPr>
            <w:tcW w:w="1589" w:type="dxa"/>
          </w:tcPr>
          <w:p w14:paraId="77114010" w14:textId="77777777" w:rsidR="0021024A" w:rsidRPr="006C04A7" w:rsidRDefault="0021024A" w:rsidP="0021024A"/>
        </w:tc>
        <w:tc>
          <w:tcPr>
            <w:tcW w:w="2090" w:type="dxa"/>
          </w:tcPr>
          <w:p w14:paraId="6BD39AB3" w14:textId="77777777" w:rsidR="0021024A" w:rsidRPr="006C04A7" w:rsidRDefault="0021024A" w:rsidP="0021024A"/>
        </w:tc>
      </w:tr>
      <w:tr w:rsidR="0021024A" w:rsidRPr="006C04A7" w14:paraId="2AAF4B41" w14:textId="77777777" w:rsidTr="00EB30C3">
        <w:trPr>
          <w:trHeight w:val="612"/>
        </w:trPr>
        <w:tc>
          <w:tcPr>
            <w:tcW w:w="857" w:type="dxa"/>
          </w:tcPr>
          <w:p w14:paraId="2606649A"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5E4E2AEE" w14:textId="77777777" w:rsidR="0021024A" w:rsidRPr="006C04A7" w:rsidRDefault="0021024A" w:rsidP="0021024A"/>
        </w:tc>
        <w:tc>
          <w:tcPr>
            <w:tcW w:w="2829" w:type="dxa"/>
          </w:tcPr>
          <w:p w14:paraId="77D1D522" w14:textId="77777777" w:rsidR="0021024A" w:rsidRPr="006C04A7" w:rsidRDefault="0021024A" w:rsidP="0021024A"/>
        </w:tc>
        <w:tc>
          <w:tcPr>
            <w:tcW w:w="1589" w:type="dxa"/>
          </w:tcPr>
          <w:p w14:paraId="47EA700A" w14:textId="77777777" w:rsidR="0021024A" w:rsidRPr="006C04A7" w:rsidRDefault="0021024A" w:rsidP="0021024A"/>
        </w:tc>
        <w:tc>
          <w:tcPr>
            <w:tcW w:w="2090" w:type="dxa"/>
          </w:tcPr>
          <w:p w14:paraId="07D8FEB0" w14:textId="77777777" w:rsidR="0021024A" w:rsidRPr="006C04A7" w:rsidRDefault="0021024A" w:rsidP="0021024A"/>
        </w:tc>
      </w:tr>
      <w:tr w:rsidR="0021024A" w:rsidRPr="006C04A7" w14:paraId="5D59067A" w14:textId="77777777" w:rsidTr="00EB30C3">
        <w:trPr>
          <w:trHeight w:val="579"/>
        </w:trPr>
        <w:tc>
          <w:tcPr>
            <w:tcW w:w="857" w:type="dxa"/>
          </w:tcPr>
          <w:p w14:paraId="21E6C1A0"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2C9ED5C4" w14:textId="77777777" w:rsidR="0021024A" w:rsidRPr="006C04A7" w:rsidRDefault="0021024A" w:rsidP="0021024A"/>
        </w:tc>
        <w:tc>
          <w:tcPr>
            <w:tcW w:w="2829" w:type="dxa"/>
          </w:tcPr>
          <w:p w14:paraId="647B9458" w14:textId="77777777" w:rsidR="0021024A" w:rsidRPr="006C04A7" w:rsidRDefault="0021024A" w:rsidP="0021024A"/>
        </w:tc>
        <w:tc>
          <w:tcPr>
            <w:tcW w:w="1589" w:type="dxa"/>
          </w:tcPr>
          <w:p w14:paraId="73F6F37E" w14:textId="77777777" w:rsidR="0021024A" w:rsidRPr="006C04A7" w:rsidRDefault="0021024A" w:rsidP="0021024A"/>
        </w:tc>
        <w:tc>
          <w:tcPr>
            <w:tcW w:w="2090" w:type="dxa"/>
          </w:tcPr>
          <w:p w14:paraId="63E82ED1" w14:textId="77777777" w:rsidR="0021024A" w:rsidRPr="006C04A7" w:rsidRDefault="0021024A" w:rsidP="0021024A"/>
        </w:tc>
      </w:tr>
      <w:tr w:rsidR="0021024A" w:rsidRPr="006C04A7" w14:paraId="117C2013" w14:textId="77777777" w:rsidTr="00EB30C3">
        <w:trPr>
          <w:trHeight w:val="612"/>
        </w:trPr>
        <w:tc>
          <w:tcPr>
            <w:tcW w:w="857" w:type="dxa"/>
          </w:tcPr>
          <w:p w14:paraId="3B5A6E82"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174E3231" w14:textId="77777777" w:rsidR="0021024A" w:rsidRPr="006C04A7" w:rsidRDefault="0021024A" w:rsidP="0021024A"/>
        </w:tc>
        <w:tc>
          <w:tcPr>
            <w:tcW w:w="2829" w:type="dxa"/>
          </w:tcPr>
          <w:p w14:paraId="2DE847C9" w14:textId="77777777" w:rsidR="0021024A" w:rsidRPr="006C04A7" w:rsidRDefault="0021024A" w:rsidP="0021024A"/>
        </w:tc>
        <w:tc>
          <w:tcPr>
            <w:tcW w:w="1589" w:type="dxa"/>
          </w:tcPr>
          <w:p w14:paraId="4316B685" w14:textId="77777777" w:rsidR="0021024A" w:rsidRPr="006C04A7" w:rsidRDefault="0021024A" w:rsidP="0021024A"/>
        </w:tc>
        <w:tc>
          <w:tcPr>
            <w:tcW w:w="2090" w:type="dxa"/>
          </w:tcPr>
          <w:p w14:paraId="5964F79D" w14:textId="77777777" w:rsidR="0021024A" w:rsidRPr="006C04A7" w:rsidRDefault="0021024A" w:rsidP="0021024A"/>
        </w:tc>
      </w:tr>
      <w:tr w:rsidR="0021024A" w:rsidRPr="006C04A7" w14:paraId="1F81C9C6" w14:textId="77777777" w:rsidTr="00EB30C3">
        <w:trPr>
          <w:trHeight w:val="579"/>
        </w:trPr>
        <w:tc>
          <w:tcPr>
            <w:tcW w:w="857" w:type="dxa"/>
          </w:tcPr>
          <w:p w14:paraId="61E72ACE"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7C61F99F" w14:textId="77777777" w:rsidR="0021024A" w:rsidRPr="006C04A7" w:rsidRDefault="0021024A" w:rsidP="0021024A"/>
        </w:tc>
        <w:tc>
          <w:tcPr>
            <w:tcW w:w="2829" w:type="dxa"/>
          </w:tcPr>
          <w:p w14:paraId="55B25254" w14:textId="77777777" w:rsidR="0021024A" w:rsidRPr="006C04A7" w:rsidRDefault="0021024A" w:rsidP="0021024A"/>
        </w:tc>
        <w:tc>
          <w:tcPr>
            <w:tcW w:w="1589" w:type="dxa"/>
          </w:tcPr>
          <w:p w14:paraId="350D4D3D" w14:textId="77777777" w:rsidR="0021024A" w:rsidRPr="006C04A7" w:rsidRDefault="0021024A" w:rsidP="0021024A"/>
        </w:tc>
        <w:tc>
          <w:tcPr>
            <w:tcW w:w="2090" w:type="dxa"/>
          </w:tcPr>
          <w:p w14:paraId="5A58E624" w14:textId="77777777" w:rsidR="0021024A" w:rsidRPr="006C04A7" w:rsidRDefault="0021024A" w:rsidP="0021024A"/>
        </w:tc>
      </w:tr>
      <w:tr w:rsidR="0021024A" w:rsidRPr="006C04A7" w14:paraId="3EAE74B5" w14:textId="77777777" w:rsidTr="00EB30C3">
        <w:trPr>
          <w:trHeight w:val="612"/>
        </w:trPr>
        <w:tc>
          <w:tcPr>
            <w:tcW w:w="857" w:type="dxa"/>
          </w:tcPr>
          <w:p w14:paraId="51266A79"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49CF90FA" w14:textId="77777777" w:rsidR="0021024A" w:rsidRPr="006C04A7" w:rsidRDefault="0021024A" w:rsidP="0021024A"/>
        </w:tc>
        <w:tc>
          <w:tcPr>
            <w:tcW w:w="2829" w:type="dxa"/>
          </w:tcPr>
          <w:p w14:paraId="3AF9ABAD" w14:textId="77777777" w:rsidR="0021024A" w:rsidRPr="006C04A7" w:rsidRDefault="0021024A" w:rsidP="0021024A"/>
        </w:tc>
        <w:tc>
          <w:tcPr>
            <w:tcW w:w="1589" w:type="dxa"/>
          </w:tcPr>
          <w:p w14:paraId="173BD20F" w14:textId="77777777" w:rsidR="0021024A" w:rsidRPr="006C04A7" w:rsidRDefault="0021024A" w:rsidP="0021024A"/>
        </w:tc>
        <w:tc>
          <w:tcPr>
            <w:tcW w:w="2090" w:type="dxa"/>
          </w:tcPr>
          <w:p w14:paraId="6CF6447E" w14:textId="77777777" w:rsidR="0021024A" w:rsidRPr="006C04A7" w:rsidRDefault="0021024A" w:rsidP="0021024A"/>
        </w:tc>
      </w:tr>
      <w:tr w:rsidR="0021024A" w:rsidRPr="006C04A7" w14:paraId="064F15C1" w14:textId="77777777" w:rsidTr="00EB30C3">
        <w:trPr>
          <w:trHeight w:val="612"/>
        </w:trPr>
        <w:tc>
          <w:tcPr>
            <w:tcW w:w="857" w:type="dxa"/>
          </w:tcPr>
          <w:p w14:paraId="45C022FD"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770B1893" w14:textId="77777777" w:rsidR="0021024A" w:rsidRPr="006C04A7" w:rsidRDefault="0021024A" w:rsidP="0021024A"/>
        </w:tc>
        <w:tc>
          <w:tcPr>
            <w:tcW w:w="2829" w:type="dxa"/>
          </w:tcPr>
          <w:p w14:paraId="7FBAC957" w14:textId="77777777" w:rsidR="0021024A" w:rsidRPr="006C04A7" w:rsidRDefault="0021024A" w:rsidP="0021024A"/>
        </w:tc>
        <w:tc>
          <w:tcPr>
            <w:tcW w:w="1589" w:type="dxa"/>
          </w:tcPr>
          <w:p w14:paraId="3BCB1E3E" w14:textId="77777777" w:rsidR="0021024A" w:rsidRPr="006C04A7" w:rsidRDefault="0021024A" w:rsidP="0021024A"/>
        </w:tc>
        <w:tc>
          <w:tcPr>
            <w:tcW w:w="2090" w:type="dxa"/>
          </w:tcPr>
          <w:p w14:paraId="7A54124D" w14:textId="77777777" w:rsidR="0021024A" w:rsidRPr="006C04A7" w:rsidRDefault="0021024A" w:rsidP="0021024A"/>
        </w:tc>
      </w:tr>
      <w:tr w:rsidR="0021024A" w:rsidRPr="006C04A7" w14:paraId="7A0553F5" w14:textId="77777777" w:rsidTr="00EB30C3">
        <w:trPr>
          <w:trHeight w:val="579"/>
        </w:trPr>
        <w:tc>
          <w:tcPr>
            <w:tcW w:w="857" w:type="dxa"/>
          </w:tcPr>
          <w:p w14:paraId="2302314E"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262A4CE9" w14:textId="77777777" w:rsidR="0021024A" w:rsidRPr="006C04A7" w:rsidRDefault="0021024A" w:rsidP="0021024A"/>
        </w:tc>
        <w:tc>
          <w:tcPr>
            <w:tcW w:w="2829" w:type="dxa"/>
          </w:tcPr>
          <w:p w14:paraId="3FD55CBD" w14:textId="77777777" w:rsidR="0021024A" w:rsidRPr="006C04A7" w:rsidRDefault="0021024A" w:rsidP="0021024A"/>
        </w:tc>
        <w:tc>
          <w:tcPr>
            <w:tcW w:w="1589" w:type="dxa"/>
          </w:tcPr>
          <w:p w14:paraId="77538D2F" w14:textId="77777777" w:rsidR="0021024A" w:rsidRPr="006C04A7" w:rsidRDefault="0021024A" w:rsidP="0021024A"/>
        </w:tc>
        <w:tc>
          <w:tcPr>
            <w:tcW w:w="2090" w:type="dxa"/>
          </w:tcPr>
          <w:p w14:paraId="5B5C2BB3" w14:textId="77777777" w:rsidR="0021024A" w:rsidRPr="006C04A7" w:rsidRDefault="0021024A" w:rsidP="0021024A"/>
        </w:tc>
      </w:tr>
      <w:tr w:rsidR="0021024A" w:rsidRPr="006C04A7" w14:paraId="30549059" w14:textId="77777777" w:rsidTr="00EB30C3">
        <w:trPr>
          <w:trHeight w:val="612"/>
        </w:trPr>
        <w:tc>
          <w:tcPr>
            <w:tcW w:w="857" w:type="dxa"/>
          </w:tcPr>
          <w:p w14:paraId="3972C75B"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0356B086" w14:textId="77777777" w:rsidR="0021024A" w:rsidRPr="006C04A7" w:rsidRDefault="0021024A" w:rsidP="0021024A"/>
        </w:tc>
        <w:tc>
          <w:tcPr>
            <w:tcW w:w="2829" w:type="dxa"/>
          </w:tcPr>
          <w:p w14:paraId="2FBEBC94" w14:textId="77777777" w:rsidR="0021024A" w:rsidRPr="006C04A7" w:rsidRDefault="0021024A" w:rsidP="0021024A"/>
        </w:tc>
        <w:tc>
          <w:tcPr>
            <w:tcW w:w="1589" w:type="dxa"/>
          </w:tcPr>
          <w:p w14:paraId="43554093" w14:textId="77777777" w:rsidR="0021024A" w:rsidRPr="006C04A7" w:rsidRDefault="0021024A" w:rsidP="0021024A"/>
        </w:tc>
        <w:tc>
          <w:tcPr>
            <w:tcW w:w="2090" w:type="dxa"/>
          </w:tcPr>
          <w:p w14:paraId="389B13D4" w14:textId="77777777" w:rsidR="0021024A" w:rsidRPr="006C04A7" w:rsidRDefault="0021024A" w:rsidP="0021024A"/>
        </w:tc>
      </w:tr>
      <w:tr w:rsidR="0021024A" w:rsidRPr="006C04A7" w14:paraId="6EF62041" w14:textId="77777777" w:rsidTr="00EB30C3">
        <w:trPr>
          <w:trHeight w:val="612"/>
        </w:trPr>
        <w:tc>
          <w:tcPr>
            <w:tcW w:w="857" w:type="dxa"/>
          </w:tcPr>
          <w:p w14:paraId="37326220"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22EB3D85" w14:textId="77777777" w:rsidR="0021024A" w:rsidRPr="006C04A7" w:rsidRDefault="0021024A" w:rsidP="0021024A"/>
        </w:tc>
        <w:tc>
          <w:tcPr>
            <w:tcW w:w="2829" w:type="dxa"/>
          </w:tcPr>
          <w:p w14:paraId="35A3CD44" w14:textId="77777777" w:rsidR="0021024A" w:rsidRPr="006C04A7" w:rsidRDefault="0021024A" w:rsidP="0021024A"/>
        </w:tc>
        <w:tc>
          <w:tcPr>
            <w:tcW w:w="1589" w:type="dxa"/>
          </w:tcPr>
          <w:p w14:paraId="68067B26" w14:textId="77777777" w:rsidR="0021024A" w:rsidRPr="006C04A7" w:rsidRDefault="0021024A" w:rsidP="0021024A"/>
        </w:tc>
        <w:tc>
          <w:tcPr>
            <w:tcW w:w="2090" w:type="dxa"/>
          </w:tcPr>
          <w:p w14:paraId="5BAF4BA7" w14:textId="77777777" w:rsidR="0021024A" w:rsidRPr="006C04A7" w:rsidRDefault="0021024A" w:rsidP="0021024A"/>
        </w:tc>
      </w:tr>
      <w:tr w:rsidR="0021024A" w:rsidRPr="006C04A7" w14:paraId="44214D6E" w14:textId="77777777" w:rsidTr="00EB30C3">
        <w:trPr>
          <w:trHeight w:val="579"/>
        </w:trPr>
        <w:tc>
          <w:tcPr>
            <w:tcW w:w="857" w:type="dxa"/>
          </w:tcPr>
          <w:p w14:paraId="73404E9A"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051466DB" w14:textId="77777777" w:rsidR="0021024A" w:rsidRPr="006C04A7" w:rsidRDefault="0021024A" w:rsidP="0021024A"/>
        </w:tc>
        <w:tc>
          <w:tcPr>
            <w:tcW w:w="2829" w:type="dxa"/>
          </w:tcPr>
          <w:p w14:paraId="7ABA8B3D" w14:textId="77777777" w:rsidR="0021024A" w:rsidRPr="006C04A7" w:rsidRDefault="0021024A" w:rsidP="0021024A"/>
        </w:tc>
        <w:tc>
          <w:tcPr>
            <w:tcW w:w="1589" w:type="dxa"/>
          </w:tcPr>
          <w:p w14:paraId="617C9F64" w14:textId="77777777" w:rsidR="0021024A" w:rsidRPr="006C04A7" w:rsidRDefault="0021024A" w:rsidP="0021024A"/>
        </w:tc>
        <w:tc>
          <w:tcPr>
            <w:tcW w:w="2090" w:type="dxa"/>
          </w:tcPr>
          <w:p w14:paraId="04FB9F77" w14:textId="77777777" w:rsidR="0021024A" w:rsidRPr="006C04A7" w:rsidRDefault="0021024A" w:rsidP="0021024A"/>
        </w:tc>
      </w:tr>
      <w:tr w:rsidR="0021024A" w:rsidRPr="006C04A7" w14:paraId="007CC07A" w14:textId="77777777" w:rsidTr="00EB30C3">
        <w:trPr>
          <w:trHeight w:val="612"/>
        </w:trPr>
        <w:tc>
          <w:tcPr>
            <w:tcW w:w="857" w:type="dxa"/>
          </w:tcPr>
          <w:p w14:paraId="4CA44D73"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563C2279" w14:textId="77777777" w:rsidR="0021024A" w:rsidRPr="006C04A7" w:rsidRDefault="0021024A" w:rsidP="0021024A"/>
        </w:tc>
        <w:tc>
          <w:tcPr>
            <w:tcW w:w="2829" w:type="dxa"/>
          </w:tcPr>
          <w:p w14:paraId="5C0352CC" w14:textId="77777777" w:rsidR="0021024A" w:rsidRPr="006C04A7" w:rsidRDefault="0021024A" w:rsidP="0021024A"/>
        </w:tc>
        <w:tc>
          <w:tcPr>
            <w:tcW w:w="1589" w:type="dxa"/>
          </w:tcPr>
          <w:p w14:paraId="068C49F5" w14:textId="77777777" w:rsidR="0021024A" w:rsidRPr="006C04A7" w:rsidRDefault="0021024A" w:rsidP="0021024A"/>
        </w:tc>
        <w:tc>
          <w:tcPr>
            <w:tcW w:w="2090" w:type="dxa"/>
          </w:tcPr>
          <w:p w14:paraId="4EFDFA6B" w14:textId="77777777" w:rsidR="0021024A" w:rsidRPr="006C04A7" w:rsidRDefault="0021024A" w:rsidP="0021024A"/>
        </w:tc>
      </w:tr>
      <w:tr w:rsidR="0021024A" w:rsidRPr="006C04A7" w14:paraId="69B8554A" w14:textId="77777777" w:rsidTr="00EB30C3">
        <w:trPr>
          <w:trHeight w:val="579"/>
        </w:trPr>
        <w:tc>
          <w:tcPr>
            <w:tcW w:w="857" w:type="dxa"/>
          </w:tcPr>
          <w:p w14:paraId="4CF0C77C"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4C21BE9B" w14:textId="77777777" w:rsidR="0021024A" w:rsidRPr="006C04A7" w:rsidRDefault="0021024A" w:rsidP="0021024A"/>
        </w:tc>
        <w:tc>
          <w:tcPr>
            <w:tcW w:w="2829" w:type="dxa"/>
          </w:tcPr>
          <w:p w14:paraId="459A2E74" w14:textId="77777777" w:rsidR="0021024A" w:rsidRPr="006C04A7" w:rsidRDefault="0021024A" w:rsidP="0021024A"/>
        </w:tc>
        <w:tc>
          <w:tcPr>
            <w:tcW w:w="1589" w:type="dxa"/>
          </w:tcPr>
          <w:p w14:paraId="46F4F26E" w14:textId="77777777" w:rsidR="0021024A" w:rsidRPr="006C04A7" w:rsidRDefault="0021024A" w:rsidP="0021024A"/>
        </w:tc>
        <w:tc>
          <w:tcPr>
            <w:tcW w:w="2090" w:type="dxa"/>
          </w:tcPr>
          <w:p w14:paraId="3E053B14" w14:textId="77777777" w:rsidR="0021024A" w:rsidRPr="006C04A7" w:rsidRDefault="0021024A" w:rsidP="0021024A"/>
        </w:tc>
      </w:tr>
      <w:tr w:rsidR="0021024A" w:rsidRPr="006C04A7" w14:paraId="51B31E11" w14:textId="77777777" w:rsidTr="00EB30C3">
        <w:trPr>
          <w:trHeight w:val="612"/>
        </w:trPr>
        <w:tc>
          <w:tcPr>
            <w:tcW w:w="857" w:type="dxa"/>
          </w:tcPr>
          <w:p w14:paraId="5FACEEB8"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084EE5D5" w14:textId="77777777" w:rsidR="0021024A" w:rsidRPr="006C04A7" w:rsidRDefault="0021024A" w:rsidP="0021024A"/>
        </w:tc>
        <w:tc>
          <w:tcPr>
            <w:tcW w:w="2829" w:type="dxa"/>
          </w:tcPr>
          <w:p w14:paraId="55D3DFD0" w14:textId="77777777" w:rsidR="0021024A" w:rsidRPr="006C04A7" w:rsidRDefault="0021024A" w:rsidP="0021024A"/>
        </w:tc>
        <w:tc>
          <w:tcPr>
            <w:tcW w:w="1589" w:type="dxa"/>
          </w:tcPr>
          <w:p w14:paraId="3C3E1AAF" w14:textId="77777777" w:rsidR="0021024A" w:rsidRPr="006C04A7" w:rsidRDefault="0021024A" w:rsidP="0021024A"/>
        </w:tc>
        <w:tc>
          <w:tcPr>
            <w:tcW w:w="2090" w:type="dxa"/>
          </w:tcPr>
          <w:p w14:paraId="35928989" w14:textId="77777777" w:rsidR="0021024A" w:rsidRPr="006C04A7" w:rsidRDefault="0021024A" w:rsidP="0021024A"/>
        </w:tc>
      </w:tr>
      <w:tr w:rsidR="0021024A" w:rsidRPr="006C04A7" w14:paraId="220BCFA8" w14:textId="77777777" w:rsidTr="00EB30C3">
        <w:trPr>
          <w:trHeight w:val="612"/>
        </w:trPr>
        <w:tc>
          <w:tcPr>
            <w:tcW w:w="857" w:type="dxa"/>
          </w:tcPr>
          <w:p w14:paraId="5F954F16"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7E07E1D2" w14:textId="77777777" w:rsidR="0021024A" w:rsidRPr="006C04A7" w:rsidRDefault="0021024A" w:rsidP="0021024A"/>
        </w:tc>
        <w:tc>
          <w:tcPr>
            <w:tcW w:w="2829" w:type="dxa"/>
          </w:tcPr>
          <w:p w14:paraId="0F6F2589" w14:textId="77777777" w:rsidR="0021024A" w:rsidRPr="006C04A7" w:rsidRDefault="0021024A" w:rsidP="0021024A"/>
        </w:tc>
        <w:tc>
          <w:tcPr>
            <w:tcW w:w="1589" w:type="dxa"/>
          </w:tcPr>
          <w:p w14:paraId="35FFB024" w14:textId="77777777" w:rsidR="0021024A" w:rsidRPr="006C04A7" w:rsidRDefault="0021024A" w:rsidP="0021024A"/>
        </w:tc>
        <w:tc>
          <w:tcPr>
            <w:tcW w:w="2090" w:type="dxa"/>
          </w:tcPr>
          <w:p w14:paraId="2D1537D6" w14:textId="77777777" w:rsidR="0021024A" w:rsidRPr="006C04A7" w:rsidRDefault="0021024A" w:rsidP="0021024A"/>
        </w:tc>
      </w:tr>
      <w:tr w:rsidR="0021024A" w:rsidRPr="006C04A7" w14:paraId="6F7DC150" w14:textId="77777777" w:rsidTr="00EB30C3">
        <w:trPr>
          <w:trHeight w:val="579"/>
        </w:trPr>
        <w:tc>
          <w:tcPr>
            <w:tcW w:w="857" w:type="dxa"/>
          </w:tcPr>
          <w:p w14:paraId="3A2A1B60"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7C690651" w14:textId="77777777" w:rsidR="0021024A" w:rsidRPr="006C04A7" w:rsidRDefault="0021024A" w:rsidP="0021024A"/>
        </w:tc>
        <w:tc>
          <w:tcPr>
            <w:tcW w:w="2829" w:type="dxa"/>
          </w:tcPr>
          <w:p w14:paraId="64244676" w14:textId="77777777" w:rsidR="0021024A" w:rsidRPr="006C04A7" w:rsidRDefault="0021024A" w:rsidP="0021024A"/>
        </w:tc>
        <w:tc>
          <w:tcPr>
            <w:tcW w:w="1589" w:type="dxa"/>
          </w:tcPr>
          <w:p w14:paraId="5EB01294" w14:textId="77777777" w:rsidR="0021024A" w:rsidRPr="006C04A7" w:rsidRDefault="0021024A" w:rsidP="0021024A"/>
        </w:tc>
        <w:tc>
          <w:tcPr>
            <w:tcW w:w="2090" w:type="dxa"/>
          </w:tcPr>
          <w:p w14:paraId="23C59F52" w14:textId="77777777" w:rsidR="0021024A" w:rsidRPr="006C04A7" w:rsidRDefault="0021024A" w:rsidP="0021024A"/>
        </w:tc>
      </w:tr>
      <w:tr w:rsidR="0021024A" w:rsidRPr="006C04A7" w14:paraId="09C8910D" w14:textId="77777777" w:rsidTr="00EB30C3">
        <w:trPr>
          <w:trHeight w:val="612"/>
        </w:trPr>
        <w:tc>
          <w:tcPr>
            <w:tcW w:w="857" w:type="dxa"/>
          </w:tcPr>
          <w:p w14:paraId="466E0090" w14:textId="77777777" w:rsidR="0021024A" w:rsidRPr="006C04A7" w:rsidRDefault="0021024A" w:rsidP="0021024A">
            <w:pPr>
              <w:pStyle w:val="ListeParagraf1"/>
              <w:numPr>
                <w:ilvl w:val="0"/>
                <w:numId w:val="4"/>
              </w:numPr>
              <w:spacing w:after="0" w:line="240" w:lineRule="auto"/>
              <w:rPr>
                <w:rFonts w:ascii="Times New Roman" w:hAnsi="Times New Roman"/>
                <w:sz w:val="24"/>
                <w:szCs w:val="24"/>
              </w:rPr>
            </w:pPr>
          </w:p>
        </w:tc>
        <w:tc>
          <w:tcPr>
            <w:tcW w:w="3128" w:type="dxa"/>
          </w:tcPr>
          <w:p w14:paraId="051880BD" w14:textId="77777777" w:rsidR="0021024A" w:rsidRPr="006C04A7" w:rsidRDefault="0021024A" w:rsidP="0021024A"/>
        </w:tc>
        <w:tc>
          <w:tcPr>
            <w:tcW w:w="2829" w:type="dxa"/>
          </w:tcPr>
          <w:p w14:paraId="180F7FC5" w14:textId="77777777" w:rsidR="0021024A" w:rsidRPr="006C04A7" w:rsidRDefault="0021024A" w:rsidP="0021024A"/>
        </w:tc>
        <w:tc>
          <w:tcPr>
            <w:tcW w:w="1589" w:type="dxa"/>
          </w:tcPr>
          <w:p w14:paraId="25A56962" w14:textId="77777777" w:rsidR="0021024A" w:rsidRPr="006C04A7" w:rsidRDefault="0021024A" w:rsidP="0021024A"/>
        </w:tc>
        <w:tc>
          <w:tcPr>
            <w:tcW w:w="2090" w:type="dxa"/>
          </w:tcPr>
          <w:p w14:paraId="55C88CA6" w14:textId="77777777" w:rsidR="0021024A" w:rsidRPr="006C04A7" w:rsidRDefault="0021024A" w:rsidP="0021024A"/>
        </w:tc>
      </w:tr>
    </w:tbl>
    <w:p w14:paraId="6E7163E8" w14:textId="77777777" w:rsidR="0021024A" w:rsidRPr="006C04A7" w:rsidRDefault="0021024A" w:rsidP="0021024A">
      <w:pPr>
        <w:jc w:val="center"/>
        <w:rPr>
          <w:b/>
          <w:bCs/>
        </w:rPr>
      </w:pPr>
      <w:r w:rsidRPr="006C04A7">
        <w:rPr>
          <w:b/>
          <w:bCs/>
        </w:rPr>
        <w:t>…………………… ANASINIFI A ŞUBESİ</w:t>
      </w:r>
    </w:p>
    <w:p w14:paraId="11254184" w14:textId="77777777" w:rsidR="00952B7C" w:rsidRPr="00C244C3" w:rsidRDefault="00952B7C" w:rsidP="0021024A">
      <w:pPr>
        <w:rPr>
          <w:b/>
        </w:rPr>
      </w:pPr>
    </w:p>
    <w:p w14:paraId="4871B5BC" w14:textId="77777777" w:rsidR="0021024A" w:rsidRDefault="0021024A" w:rsidP="0021024A">
      <w:pPr>
        <w:ind w:left="900"/>
        <w:rPr>
          <w:b/>
        </w:rPr>
      </w:pPr>
    </w:p>
    <w:p w14:paraId="71B05DBF" w14:textId="77777777" w:rsidR="0021024A" w:rsidRDefault="0021024A" w:rsidP="0021024A">
      <w:pPr>
        <w:ind w:left="900"/>
        <w:rPr>
          <w:b/>
        </w:rPr>
      </w:pPr>
    </w:p>
    <w:p w14:paraId="0203FA59" w14:textId="77777777" w:rsidR="0021024A" w:rsidRDefault="0021024A" w:rsidP="0021024A">
      <w:pPr>
        <w:ind w:left="900"/>
        <w:rPr>
          <w:b/>
        </w:rPr>
      </w:pPr>
    </w:p>
    <w:p w14:paraId="1A21A84B" w14:textId="77777777" w:rsidR="0021024A" w:rsidRDefault="0021024A" w:rsidP="0021024A">
      <w:pPr>
        <w:ind w:left="900"/>
        <w:jc w:val="center"/>
        <w:rPr>
          <w:b/>
        </w:rPr>
      </w:pPr>
    </w:p>
    <w:p w14:paraId="5D4F16DB" w14:textId="4B55155F" w:rsidR="00952B7C" w:rsidRPr="00C244C3" w:rsidRDefault="00952B7C" w:rsidP="0021024A">
      <w:pPr>
        <w:ind w:left="900"/>
        <w:jc w:val="center"/>
        <w:rPr>
          <w:b/>
        </w:rPr>
      </w:pPr>
      <w:r w:rsidRPr="00C244C3">
        <w:rPr>
          <w:b/>
        </w:rPr>
        <w:t>……. EĞİTİM-ÖĞRETİM YILI</w:t>
      </w:r>
    </w:p>
    <w:p w14:paraId="3E2CA859" w14:textId="77777777" w:rsidR="00952B7C" w:rsidRPr="00C244C3" w:rsidRDefault="00952B7C" w:rsidP="0021024A">
      <w:pPr>
        <w:ind w:left="900"/>
        <w:jc w:val="center"/>
        <w:rPr>
          <w:b/>
        </w:rPr>
      </w:pPr>
      <w:r w:rsidRPr="00C244C3">
        <w:rPr>
          <w:b/>
        </w:rPr>
        <w:t>………………… İLKOKULU ANASINIFI</w:t>
      </w:r>
    </w:p>
    <w:p w14:paraId="52434189" w14:textId="77777777" w:rsidR="00952B7C" w:rsidRPr="00C244C3" w:rsidRDefault="00952B7C" w:rsidP="0021024A">
      <w:pPr>
        <w:ind w:left="900"/>
        <w:jc w:val="center"/>
        <w:rPr>
          <w:b/>
        </w:rPr>
      </w:pPr>
      <w:r w:rsidRPr="00C244C3">
        <w:rPr>
          <w:b/>
        </w:rPr>
        <w:t>1.DÖNEM VELİ TOPLANTI TUTANAĞI</w:t>
      </w:r>
    </w:p>
    <w:p w14:paraId="7936117D" w14:textId="77777777" w:rsidR="00952B7C" w:rsidRPr="00C244C3" w:rsidRDefault="00952B7C" w:rsidP="0021024A">
      <w:pPr>
        <w:ind w:left="900"/>
        <w:rPr>
          <w:b/>
        </w:rPr>
      </w:pPr>
    </w:p>
    <w:p w14:paraId="2A49D7C1" w14:textId="77777777" w:rsidR="00952B7C" w:rsidRPr="00C244C3" w:rsidRDefault="00952B7C" w:rsidP="0021024A">
      <w:pPr>
        <w:ind w:left="900"/>
      </w:pPr>
    </w:p>
    <w:p w14:paraId="6DE6DDF4" w14:textId="77777777" w:rsidR="00952B7C" w:rsidRPr="00C244C3" w:rsidRDefault="00952B7C" w:rsidP="0021024A">
      <w:pPr>
        <w:ind w:left="900"/>
      </w:pPr>
      <w:r w:rsidRPr="00C244C3">
        <w:t>Toplantı Tarihi</w:t>
      </w:r>
      <w:r w:rsidRPr="00C244C3">
        <w:tab/>
        <w:t>: …/09/2025</w:t>
      </w:r>
    </w:p>
    <w:p w14:paraId="4CDDC77C" w14:textId="77777777" w:rsidR="00952B7C" w:rsidRPr="00C244C3" w:rsidRDefault="00952B7C" w:rsidP="0021024A">
      <w:pPr>
        <w:ind w:left="900"/>
      </w:pPr>
      <w:r w:rsidRPr="00C244C3">
        <w:t>Toplantı Yeri</w:t>
      </w:r>
      <w:r w:rsidRPr="00C244C3">
        <w:tab/>
        <w:t>: Anasınıfı A Şubesi</w:t>
      </w:r>
    </w:p>
    <w:p w14:paraId="733AC4F9" w14:textId="77777777" w:rsidR="00952B7C" w:rsidRPr="00C244C3" w:rsidRDefault="00952B7C" w:rsidP="0021024A">
      <w:pPr>
        <w:ind w:left="900"/>
        <w:rPr>
          <w:b/>
        </w:rPr>
      </w:pPr>
    </w:p>
    <w:p w14:paraId="30A377FF" w14:textId="77777777" w:rsidR="00952B7C" w:rsidRPr="00C244C3" w:rsidRDefault="00952B7C" w:rsidP="0021024A">
      <w:pPr>
        <w:ind w:left="720" w:firstLine="180"/>
        <w:rPr>
          <w:b/>
          <w:u w:val="single"/>
        </w:rPr>
      </w:pPr>
      <w:bookmarkStart w:id="0" w:name="_Hlk207752245"/>
      <w:r w:rsidRPr="00C244C3">
        <w:rPr>
          <w:b/>
          <w:u w:val="single"/>
        </w:rPr>
        <w:t>GÜNDEM MADDELERİ</w:t>
      </w:r>
    </w:p>
    <w:p w14:paraId="0A3F4F13" w14:textId="77777777" w:rsidR="00952B7C" w:rsidRPr="00C244C3" w:rsidRDefault="00952B7C" w:rsidP="0021024A">
      <w:pPr>
        <w:ind w:left="900"/>
      </w:pPr>
    </w:p>
    <w:p w14:paraId="39C952C9" w14:textId="77777777" w:rsidR="00952B7C" w:rsidRPr="00C244C3" w:rsidRDefault="00952B7C" w:rsidP="0021024A">
      <w:pPr>
        <w:ind w:left="900"/>
      </w:pPr>
    </w:p>
    <w:p w14:paraId="7B79BC69" w14:textId="73542F10" w:rsidR="00952B7C" w:rsidRPr="00C244C3" w:rsidRDefault="00952B7C" w:rsidP="0021024A">
      <w:pPr>
        <w:numPr>
          <w:ilvl w:val="0"/>
          <w:numId w:val="6"/>
        </w:numPr>
      </w:pPr>
      <w:r w:rsidRPr="00C244C3">
        <w:t>Açılış</w:t>
      </w:r>
    </w:p>
    <w:p w14:paraId="083E0EB8" w14:textId="77777777" w:rsidR="00952B7C" w:rsidRPr="00C244C3" w:rsidRDefault="00952B7C" w:rsidP="0021024A">
      <w:pPr>
        <w:numPr>
          <w:ilvl w:val="0"/>
          <w:numId w:val="6"/>
        </w:numPr>
      </w:pPr>
      <w:r w:rsidRPr="00C244C3">
        <w:t>Saygı duruşu ve İstiklal Marşı</w:t>
      </w:r>
    </w:p>
    <w:p w14:paraId="4FC76503" w14:textId="77777777" w:rsidR="00952B7C" w:rsidRPr="00C244C3" w:rsidRDefault="00952B7C" w:rsidP="0021024A">
      <w:pPr>
        <w:numPr>
          <w:ilvl w:val="0"/>
          <w:numId w:val="6"/>
        </w:numPr>
      </w:pPr>
      <w:r w:rsidRPr="00C244C3">
        <w:t>Yoklama ve İmza</w:t>
      </w:r>
    </w:p>
    <w:p w14:paraId="2F7AF876" w14:textId="77777777" w:rsidR="00952B7C" w:rsidRPr="00C244C3" w:rsidRDefault="00952B7C" w:rsidP="0021024A">
      <w:pPr>
        <w:numPr>
          <w:ilvl w:val="0"/>
          <w:numId w:val="6"/>
        </w:numPr>
      </w:pPr>
      <w:r w:rsidRPr="00C244C3">
        <w:t>Öğretmenin kendini tanıtması</w:t>
      </w:r>
    </w:p>
    <w:p w14:paraId="1B9A8E93" w14:textId="77777777" w:rsidR="00952B7C" w:rsidRPr="00C244C3" w:rsidRDefault="00952B7C" w:rsidP="0021024A">
      <w:pPr>
        <w:numPr>
          <w:ilvl w:val="0"/>
          <w:numId w:val="6"/>
        </w:numPr>
      </w:pPr>
      <w:r w:rsidRPr="00C244C3">
        <w:t>Okul öncesi eğimi hakkında bilgi verilmesi</w:t>
      </w:r>
    </w:p>
    <w:p w14:paraId="135C70BA" w14:textId="77777777" w:rsidR="00952B7C" w:rsidRPr="00C244C3" w:rsidRDefault="00952B7C" w:rsidP="0021024A">
      <w:pPr>
        <w:numPr>
          <w:ilvl w:val="0"/>
          <w:numId w:val="6"/>
        </w:numPr>
      </w:pPr>
      <w:r w:rsidRPr="00C244C3">
        <w:t>Sınıf düzeninin hakkında bilgilendirme</w:t>
      </w:r>
    </w:p>
    <w:p w14:paraId="5C5D4272" w14:textId="77777777" w:rsidR="00952B7C" w:rsidRPr="00C244C3" w:rsidRDefault="00952B7C" w:rsidP="0021024A">
      <w:pPr>
        <w:numPr>
          <w:ilvl w:val="0"/>
          <w:numId w:val="6"/>
        </w:numPr>
      </w:pPr>
      <w:r w:rsidRPr="00C244C3">
        <w:t>Okul öncesinde hedeflenen beceriler, etkinlik çeşitleri ve yapılan etkinlikler hakkında bilgilendirme</w:t>
      </w:r>
    </w:p>
    <w:p w14:paraId="00CAF612" w14:textId="77777777" w:rsidR="00952B7C" w:rsidRPr="00C244C3" w:rsidRDefault="00952B7C" w:rsidP="0021024A">
      <w:pPr>
        <w:numPr>
          <w:ilvl w:val="0"/>
          <w:numId w:val="6"/>
        </w:numPr>
      </w:pPr>
      <w:r w:rsidRPr="00C244C3">
        <w:t>Beslenme, temizlik ve okul / kahvaltı / yemek saatleri hakkında bilgilendirme</w:t>
      </w:r>
    </w:p>
    <w:p w14:paraId="054EBE2D" w14:textId="7F9E7411" w:rsidR="00952B7C" w:rsidRPr="00C244C3" w:rsidRDefault="00952B7C" w:rsidP="0021024A">
      <w:pPr>
        <w:numPr>
          <w:ilvl w:val="0"/>
          <w:numId w:val="6"/>
        </w:numPr>
      </w:pPr>
      <w:r w:rsidRPr="00C244C3">
        <w:t>İlkokula hazırlık çalışmaları ve okul öncesinde ödev kavramı</w:t>
      </w:r>
    </w:p>
    <w:p w14:paraId="38E26937" w14:textId="77777777" w:rsidR="00952B7C" w:rsidRPr="00C244C3" w:rsidRDefault="00952B7C" w:rsidP="0021024A">
      <w:pPr>
        <w:numPr>
          <w:ilvl w:val="0"/>
          <w:numId w:val="6"/>
        </w:numPr>
      </w:pPr>
      <w:r w:rsidRPr="00C244C3">
        <w:t xml:space="preserve">Aile katılımı ve neler yapılabileceği hakkında </w:t>
      </w:r>
      <w:proofErr w:type="gramStart"/>
      <w:r w:rsidRPr="00C244C3">
        <w:t>görüşler  ve</w:t>
      </w:r>
      <w:proofErr w:type="gramEnd"/>
      <w:r w:rsidRPr="00C244C3">
        <w:t xml:space="preserve"> gerekli formların doldurulması</w:t>
      </w:r>
      <w:r>
        <w:t>. Okul Aile Yılı kapsamında yapılmak istenen etkinlik ve düşüncelerin konuşulması</w:t>
      </w:r>
    </w:p>
    <w:p w14:paraId="60EB300A" w14:textId="77777777" w:rsidR="00952B7C" w:rsidRPr="00C244C3" w:rsidRDefault="00952B7C" w:rsidP="0021024A">
      <w:pPr>
        <w:numPr>
          <w:ilvl w:val="0"/>
          <w:numId w:val="6"/>
        </w:numPr>
      </w:pPr>
      <w:r>
        <w:t>Türkiye Yüzyılı Maarif Modeli hakkında bilgilendirme yapılması</w:t>
      </w:r>
    </w:p>
    <w:p w14:paraId="399ECE0B" w14:textId="77777777" w:rsidR="00952B7C" w:rsidRPr="00C244C3" w:rsidRDefault="00952B7C" w:rsidP="0021024A">
      <w:pPr>
        <w:numPr>
          <w:ilvl w:val="0"/>
          <w:numId w:val="6"/>
        </w:numPr>
      </w:pPr>
      <w:r w:rsidRPr="00C244C3">
        <w:t>Kullanılan malzemelerdeki eksiklerin tamamlanması, çanta boyları ve yapılan etkinlikler hakkında bilgilendirme</w:t>
      </w:r>
    </w:p>
    <w:p w14:paraId="1C5350BE" w14:textId="77777777" w:rsidR="00952B7C" w:rsidRPr="00C244C3" w:rsidRDefault="00952B7C" w:rsidP="0021024A">
      <w:pPr>
        <w:numPr>
          <w:ilvl w:val="0"/>
          <w:numId w:val="6"/>
        </w:numPr>
      </w:pPr>
      <w:r w:rsidRPr="00C244C3">
        <w:t>Devamsızlıklar ve evdeki uyku saatleri</w:t>
      </w:r>
    </w:p>
    <w:p w14:paraId="434D4D35" w14:textId="7CD7A8BB" w:rsidR="00952B7C" w:rsidRPr="00C244C3" w:rsidRDefault="00952B7C" w:rsidP="0021024A">
      <w:pPr>
        <w:numPr>
          <w:ilvl w:val="0"/>
          <w:numId w:val="6"/>
        </w:numPr>
      </w:pPr>
      <w:r w:rsidRPr="00C244C3">
        <w:t>Televizyon izleme alışkanlıkları ve mobil oyunlar.</w:t>
      </w:r>
    </w:p>
    <w:p w14:paraId="0797CF56" w14:textId="7871182C" w:rsidR="00952B7C" w:rsidRPr="00C244C3" w:rsidRDefault="00952B7C" w:rsidP="0021024A">
      <w:pPr>
        <w:numPr>
          <w:ilvl w:val="0"/>
          <w:numId w:val="6"/>
        </w:numPr>
      </w:pPr>
      <w:r w:rsidRPr="00C244C3">
        <w:t>Çocuklarla kaliteli vakit geçirmenin önemi</w:t>
      </w:r>
    </w:p>
    <w:p w14:paraId="65F9CAFD" w14:textId="77777777" w:rsidR="00952B7C" w:rsidRPr="00C244C3" w:rsidRDefault="00952B7C" w:rsidP="0021024A">
      <w:pPr>
        <w:numPr>
          <w:ilvl w:val="0"/>
          <w:numId w:val="6"/>
        </w:numPr>
      </w:pPr>
      <w:r w:rsidRPr="00C244C3">
        <w:t>Göz taramaları ve akıllı tablet alışkanlıkları</w:t>
      </w:r>
    </w:p>
    <w:p w14:paraId="3AED4751" w14:textId="77777777" w:rsidR="00952B7C" w:rsidRPr="00C244C3" w:rsidRDefault="00952B7C" w:rsidP="0021024A">
      <w:pPr>
        <w:numPr>
          <w:ilvl w:val="0"/>
          <w:numId w:val="6"/>
        </w:numPr>
      </w:pPr>
      <w:r w:rsidRPr="00C244C3">
        <w:t>Ebeveynlik hakkında bilgilendirme</w:t>
      </w:r>
    </w:p>
    <w:p w14:paraId="3BD5CE7C" w14:textId="77777777" w:rsidR="00952B7C" w:rsidRPr="00C244C3" w:rsidRDefault="00952B7C" w:rsidP="0021024A">
      <w:pPr>
        <w:numPr>
          <w:ilvl w:val="0"/>
          <w:numId w:val="6"/>
        </w:numPr>
      </w:pPr>
      <w:r w:rsidRPr="00C244C3">
        <w:t>Velilerin istek ve görüşleri</w:t>
      </w:r>
    </w:p>
    <w:p w14:paraId="145F3FA5" w14:textId="77777777" w:rsidR="00952B7C" w:rsidRDefault="00952B7C" w:rsidP="0021024A">
      <w:pPr>
        <w:numPr>
          <w:ilvl w:val="0"/>
          <w:numId w:val="6"/>
        </w:numPr>
      </w:pPr>
      <w:r w:rsidRPr="00C244C3">
        <w:t>Dilek ve temenniler</w:t>
      </w:r>
    </w:p>
    <w:p w14:paraId="362ED430" w14:textId="77777777" w:rsidR="0021024A" w:rsidRDefault="0021024A" w:rsidP="0021024A"/>
    <w:p w14:paraId="5B1CDF04" w14:textId="77777777" w:rsidR="0021024A" w:rsidRDefault="0021024A" w:rsidP="0021024A"/>
    <w:p w14:paraId="6D5A788A" w14:textId="77777777" w:rsidR="0021024A" w:rsidRDefault="0021024A" w:rsidP="0021024A"/>
    <w:p w14:paraId="0EA61B56" w14:textId="77777777" w:rsidR="0021024A" w:rsidRDefault="0021024A" w:rsidP="0021024A"/>
    <w:p w14:paraId="4807F579" w14:textId="77777777" w:rsidR="0021024A" w:rsidRDefault="0021024A" w:rsidP="0021024A"/>
    <w:p w14:paraId="1D397372" w14:textId="77777777" w:rsidR="0021024A" w:rsidRDefault="0021024A" w:rsidP="0021024A"/>
    <w:p w14:paraId="2C4237A1" w14:textId="77777777" w:rsidR="0021024A" w:rsidRDefault="0021024A" w:rsidP="0021024A"/>
    <w:p w14:paraId="2BA0EDB5" w14:textId="77777777" w:rsidR="0021024A" w:rsidRDefault="0021024A" w:rsidP="0021024A"/>
    <w:p w14:paraId="532B8423" w14:textId="77777777" w:rsidR="0021024A" w:rsidRDefault="0021024A" w:rsidP="0021024A"/>
    <w:p w14:paraId="2CD2CA0B" w14:textId="77777777" w:rsidR="0021024A" w:rsidRDefault="0021024A" w:rsidP="0021024A"/>
    <w:p w14:paraId="00F2A399" w14:textId="77777777" w:rsidR="0021024A" w:rsidRDefault="0021024A" w:rsidP="0021024A"/>
    <w:p w14:paraId="217B579F" w14:textId="77777777" w:rsidR="0021024A" w:rsidRDefault="0021024A" w:rsidP="0021024A"/>
    <w:bookmarkEnd w:id="0"/>
    <w:p w14:paraId="3787D084" w14:textId="77777777" w:rsidR="0021024A" w:rsidRDefault="0021024A" w:rsidP="0021024A">
      <w:pPr>
        <w:ind w:left="900"/>
        <w:rPr>
          <w:b/>
          <w:u w:val="single"/>
        </w:rPr>
      </w:pPr>
    </w:p>
    <w:p w14:paraId="5A971C01" w14:textId="77777777" w:rsidR="0021024A" w:rsidRDefault="0021024A" w:rsidP="0021024A">
      <w:pPr>
        <w:ind w:left="900"/>
        <w:rPr>
          <w:b/>
          <w:u w:val="single"/>
        </w:rPr>
      </w:pPr>
    </w:p>
    <w:p w14:paraId="2E15FDD7" w14:textId="70572799" w:rsidR="00952B7C" w:rsidRPr="00C244C3" w:rsidRDefault="00952B7C" w:rsidP="0021024A">
      <w:pPr>
        <w:ind w:left="900"/>
        <w:rPr>
          <w:b/>
          <w:u w:val="single"/>
        </w:rPr>
      </w:pPr>
      <w:r w:rsidRPr="00C244C3">
        <w:rPr>
          <w:b/>
          <w:u w:val="single"/>
        </w:rPr>
        <w:lastRenderedPageBreak/>
        <w:t>GÜNDEM MADDELERİNİN GÖRÜŞÜLMESİ</w:t>
      </w:r>
    </w:p>
    <w:p w14:paraId="54CA7055" w14:textId="77777777" w:rsidR="0021024A" w:rsidRDefault="0021024A" w:rsidP="0021024A"/>
    <w:p w14:paraId="597923B4" w14:textId="57FACB46" w:rsidR="00952B7C" w:rsidRPr="00C244C3" w:rsidRDefault="0021024A" w:rsidP="0021024A">
      <w:r w:rsidRPr="0021024A">
        <w:rPr>
          <w:b/>
          <w:bCs/>
        </w:rPr>
        <w:t>1-</w:t>
      </w:r>
      <w:r w:rsidR="00952B7C" w:rsidRPr="00C244C3">
        <w:t>Velilere toplantıya katılımlarından dolayı teşekkür edilerek toplantıya başlandı.</w:t>
      </w:r>
    </w:p>
    <w:p w14:paraId="175BA79B" w14:textId="78F463CF" w:rsidR="00952B7C" w:rsidRPr="00C244C3" w:rsidRDefault="00952B7C" w:rsidP="0021024A">
      <w:pPr>
        <w:ind w:left="1260"/>
        <w:rPr>
          <w:u w:val="single"/>
        </w:rPr>
      </w:pPr>
    </w:p>
    <w:p w14:paraId="32399869" w14:textId="77777777" w:rsidR="00952B7C" w:rsidRPr="00C244C3" w:rsidRDefault="00952B7C" w:rsidP="0021024A">
      <w:r w:rsidRPr="00C244C3">
        <w:rPr>
          <w:b/>
          <w:u w:val="single"/>
        </w:rPr>
        <w:t xml:space="preserve">2- </w:t>
      </w:r>
      <w:r w:rsidRPr="00C244C3">
        <w:t>Ulu önder Mustafa Kemal ATATÜRK, silah arkadaşları, şehit öğretmenlerimiz adına bir dakikalık saygı duruşunda bulunuldu, devamında İstiklal Marşı’mız tüm katılımcılar tarafından söylendi.</w:t>
      </w:r>
    </w:p>
    <w:p w14:paraId="6698C956" w14:textId="77777777" w:rsidR="00952B7C" w:rsidRPr="00C244C3" w:rsidRDefault="00952B7C" w:rsidP="0021024A">
      <w:pPr>
        <w:rPr>
          <w:u w:val="single"/>
        </w:rPr>
      </w:pPr>
    </w:p>
    <w:p w14:paraId="0E70D63E" w14:textId="77777777" w:rsidR="00952B7C" w:rsidRPr="00C244C3" w:rsidRDefault="00952B7C" w:rsidP="0021024A">
      <w:r w:rsidRPr="00C244C3">
        <w:rPr>
          <w:b/>
          <w:u w:val="single"/>
        </w:rPr>
        <w:t xml:space="preserve">3- </w:t>
      </w:r>
      <w:r w:rsidRPr="00C244C3">
        <w:t>Toplantıya katılan veliler imza tutanağını imzalayarak yoklama yapıldı.</w:t>
      </w:r>
    </w:p>
    <w:p w14:paraId="19D7AE84" w14:textId="77777777" w:rsidR="00952B7C" w:rsidRPr="00C244C3" w:rsidRDefault="00952B7C" w:rsidP="0021024A"/>
    <w:p w14:paraId="024EB4F4" w14:textId="77777777" w:rsidR="00952B7C" w:rsidRPr="00C244C3" w:rsidRDefault="00952B7C" w:rsidP="0021024A">
      <w:r w:rsidRPr="00C244C3">
        <w:rPr>
          <w:b/>
          <w:u w:val="single"/>
        </w:rPr>
        <w:t>4</w:t>
      </w:r>
      <w:proofErr w:type="gramStart"/>
      <w:r w:rsidRPr="00C244C3">
        <w:rPr>
          <w:b/>
          <w:u w:val="single"/>
        </w:rPr>
        <w:t>-</w:t>
      </w:r>
      <w:r w:rsidRPr="00C244C3">
        <w:rPr>
          <w:b/>
        </w:rPr>
        <w:t xml:space="preserve"> </w:t>
      </w:r>
      <w:r w:rsidRPr="00C244C3">
        <w:t xml:space="preserve"> Okul</w:t>
      </w:r>
      <w:proofErr w:type="gramEnd"/>
      <w:r w:rsidRPr="00C244C3">
        <w:t xml:space="preserve"> öncesi öğretmeni ………… kendini tanıttı, velilerle tanışıldı.</w:t>
      </w:r>
    </w:p>
    <w:p w14:paraId="2080B48F" w14:textId="77777777" w:rsidR="00952B7C" w:rsidRPr="00C244C3" w:rsidRDefault="00952B7C" w:rsidP="0021024A">
      <w:pPr>
        <w:ind w:left="192" w:firstLine="708"/>
      </w:pPr>
    </w:p>
    <w:p w14:paraId="049B831C" w14:textId="77777777" w:rsidR="00952B7C" w:rsidRPr="00C244C3" w:rsidRDefault="00952B7C" w:rsidP="0021024A">
      <w:r w:rsidRPr="00C244C3">
        <w:rPr>
          <w:b/>
          <w:u w:val="single"/>
        </w:rPr>
        <w:t>5-</w:t>
      </w:r>
      <w:r w:rsidRPr="00C244C3">
        <w:t xml:space="preserve"> Okul öncesi </w:t>
      </w:r>
      <w:proofErr w:type="spellStart"/>
      <w:r w:rsidRPr="00C244C3">
        <w:t>eğtiimin</w:t>
      </w:r>
      <w:proofErr w:type="spellEnd"/>
      <w:r w:rsidRPr="00C244C3">
        <w:t xml:space="preserve"> tanımlaması yapıldı, okul öncesi eğitimin önemi ve yaygınlaştırılması ile ilgili bilgiler verildi.</w:t>
      </w:r>
    </w:p>
    <w:p w14:paraId="5D017348" w14:textId="77777777" w:rsidR="00952B7C" w:rsidRPr="00C244C3" w:rsidRDefault="00952B7C" w:rsidP="0021024A">
      <w:pPr>
        <w:ind w:left="192"/>
      </w:pPr>
    </w:p>
    <w:p w14:paraId="1BB06E25" w14:textId="77777777" w:rsidR="00952B7C" w:rsidRPr="00C244C3" w:rsidRDefault="00952B7C" w:rsidP="0021024A">
      <w:r w:rsidRPr="00C244C3">
        <w:rPr>
          <w:b/>
          <w:u w:val="single"/>
        </w:rPr>
        <w:t>6-</w:t>
      </w:r>
      <w:r w:rsidRPr="00C244C3">
        <w:t xml:space="preserve"> Velilere sınıf düzeni anlatıldı. Dramatik oyun merkezi, sanat ve erken okuryazarlık merkezi, fen merkezi, kitap merkezi, blok merkezi gibi sınıf merkezleri tanıtıldı. Sınıf rutinim çalışmasının bulunduğu alan ve işlevi hakkında bilgiler verildi.</w:t>
      </w:r>
    </w:p>
    <w:p w14:paraId="5A7E44E0" w14:textId="77777777" w:rsidR="00952B7C" w:rsidRPr="00C244C3" w:rsidRDefault="00952B7C" w:rsidP="0021024A">
      <w:pPr>
        <w:ind w:left="193"/>
      </w:pPr>
    </w:p>
    <w:p w14:paraId="3925317F" w14:textId="77777777" w:rsidR="00952B7C" w:rsidRPr="00C244C3" w:rsidRDefault="00952B7C" w:rsidP="0021024A">
      <w:r w:rsidRPr="00C244C3">
        <w:rPr>
          <w:b/>
          <w:u w:val="single"/>
        </w:rPr>
        <w:t>7-</w:t>
      </w:r>
      <w:r w:rsidRPr="00C244C3">
        <w:t xml:space="preserve"> - Okul öncesi dönemde sınıf içerisinde hedeflenen becerilerden ve alan matrislerinden bazıları okundu, sınıftaki etkinlik çeşitleri hakkında bilgiler verildi. ‘Okul öncesi eğitimin katkıları’ isimli makaleler dağıtıldı.</w:t>
      </w:r>
    </w:p>
    <w:p w14:paraId="62E8B318" w14:textId="77777777" w:rsidR="00952B7C" w:rsidRPr="00C244C3" w:rsidRDefault="00952B7C" w:rsidP="0021024A">
      <w:pPr>
        <w:ind w:left="193" w:firstLine="708"/>
      </w:pPr>
    </w:p>
    <w:p w14:paraId="142B9762" w14:textId="52A5EC84" w:rsidR="00952B7C" w:rsidRPr="00C244C3" w:rsidRDefault="00952B7C" w:rsidP="0021024A">
      <w:r w:rsidRPr="00C244C3">
        <w:rPr>
          <w:b/>
          <w:bCs/>
        </w:rPr>
        <w:t>8-</w:t>
      </w:r>
      <w:r w:rsidRPr="00C244C3">
        <w:t xml:space="preserve"> Çocukların genel temizliği üzerinde konuşuldu. Okul öncesi dönemindeki çocukların beslenme alışkanlıkları konusunda veliler bilgilendirildi. Çocukların sık terleyebileceği gibi durumlara yönelik olarak çocukların çantalarında yedek kıyafetler bulundurulması istendi. Beslenme listesi değerlendirildi. Veliler haftalık sabit beslenme listesinden memnun olduklarını belirttiler.</w:t>
      </w:r>
    </w:p>
    <w:p w14:paraId="675B4126" w14:textId="77777777" w:rsidR="00952B7C" w:rsidRPr="00C244C3" w:rsidRDefault="00952B7C" w:rsidP="0021024A">
      <w:pPr>
        <w:ind w:left="193"/>
      </w:pPr>
    </w:p>
    <w:p w14:paraId="32DF31A3" w14:textId="77777777" w:rsidR="00952B7C" w:rsidRPr="00C244C3" w:rsidRDefault="00952B7C" w:rsidP="0021024A">
      <w:r w:rsidRPr="00C244C3">
        <w:rPr>
          <w:b/>
          <w:bCs/>
        </w:rPr>
        <w:t>9-</w:t>
      </w:r>
      <w:r w:rsidRPr="00C244C3">
        <w:t xml:space="preserve"> İlkokula hazırlık çalışmaları kapsamında yapılan etkinlikler hakkında bilgi verildi. Velilere </w:t>
      </w:r>
      <w:r>
        <w:t xml:space="preserve">Çekirdek </w:t>
      </w:r>
      <w:r w:rsidRPr="00C244C3">
        <w:t>Etkinlik Kitapları tanıtıldı. Gün içerisinde yapılan etkinliklerin evde ailelerle incelenmesi istendi. Okul öncesinde ödev kavramına dair bilgilendirmeler yapıldı. “Ödev yerine yapılabilecek 30 şey” isimli makaleler dağıtıldı.</w:t>
      </w:r>
    </w:p>
    <w:p w14:paraId="37800418" w14:textId="77777777" w:rsidR="00952B7C" w:rsidRPr="00C244C3" w:rsidRDefault="00952B7C" w:rsidP="0021024A"/>
    <w:p w14:paraId="4529EA4E" w14:textId="426F6895" w:rsidR="00952B7C" w:rsidRPr="00C244C3" w:rsidRDefault="00952B7C" w:rsidP="0021024A">
      <w:r w:rsidRPr="00C244C3">
        <w:rPr>
          <w:b/>
          <w:bCs/>
        </w:rPr>
        <w:t>10-</w:t>
      </w:r>
      <w:r w:rsidRPr="00C244C3">
        <w:t xml:space="preserve"> Aile katılımı hakkında neler yapılabileceği paylaşıldı. Aile katılımı tercih formu ve aile eğitimi ihtiyaç belirleme formu velilere dağıtıldı. Doldurup öğretmene teslim edilmesi istendi. </w:t>
      </w:r>
      <w:r>
        <w:t>Okul Aile Yılı kapsamında velilerin aklına gelen fikirleri aktarmaları istendi.</w:t>
      </w:r>
    </w:p>
    <w:p w14:paraId="740E8727" w14:textId="77777777" w:rsidR="00952B7C" w:rsidRPr="00C244C3" w:rsidRDefault="00952B7C" w:rsidP="0021024A"/>
    <w:p w14:paraId="6C63D4AF" w14:textId="77777777" w:rsidR="00952B7C" w:rsidRPr="00C244C3" w:rsidRDefault="00952B7C" w:rsidP="0021024A">
      <w:r w:rsidRPr="00C244C3">
        <w:rPr>
          <w:b/>
          <w:bCs/>
        </w:rPr>
        <w:t>11-</w:t>
      </w:r>
      <w:r w:rsidRPr="00C244C3">
        <w:t xml:space="preserve"> </w:t>
      </w:r>
      <w:r>
        <w:t xml:space="preserve">Türkiye </w:t>
      </w:r>
      <w:proofErr w:type="spellStart"/>
      <w:r>
        <w:t>Yüyzyılı</w:t>
      </w:r>
      <w:proofErr w:type="spellEnd"/>
      <w:r>
        <w:t xml:space="preserve"> Maarif Modeli</w:t>
      </w:r>
      <w:r w:rsidRPr="00C244C3">
        <w:t xml:space="preserve"> veliler</w:t>
      </w:r>
      <w:r>
        <w:t>e anlatıldı.</w:t>
      </w:r>
      <w:r w:rsidRPr="00C244C3">
        <w:t xml:space="preserve"> Veliler oldukça ilgi çekici buldu ve heyecanla karşıladı.</w:t>
      </w:r>
    </w:p>
    <w:p w14:paraId="4CE31E9B" w14:textId="77777777" w:rsidR="00952B7C" w:rsidRPr="00C244C3" w:rsidRDefault="00952B7C" w:rsidP="0021024A"/>
    <w:p w14:paraId="401A02D7" w14:textId="77777777" w:rsidR="00952B7C" w:rsidRPr="00C244C3" w:rsidRDefault="00952B7C" w:rsidP="0021024A">
      <w:pPr>
        <w:rPr>
          <w:bCs/>
        </w:rPr>
      </w:pPr>
      <w:r w:rsidRPr="00C244C3">
        <w:rPr>
          <w:b/>
          <w:bCs/>
        </w:rPr>
        <w:t>12-</w:t>
      </w:r>
      <w:r w:rsidRPr="00C244C3">
        <w:rPr>
          <w:bCs/>
        </w:rPr>
        <w:t xml:space="preserve"> Kullanılan malzemelerdeki eksiklerin tamamlanması, yapılan etkinliklerin eve özenli biçimde taşınabilmesi için çanta boylarının büyütülmesi veya klasör getirmeleri istendi. Yapılan her çalışmanın eve gönderilmediği, yapılan çalışmaların her ay sonunda çocuklarla seçilip portfolyo dosyalarına eklendiği, portfolyo dosyalarının yıl sonunda sergileneceği bilgisi paylaşıldı.</w:t>
      </w:r>
    </w:p>
    <w:p w14:paraId="40EBC67A" w14:textId="77777777" w:rsidR="00952B7C" w:rsidRPr="00C244C3" w:rsidRDefault="00952B7C" w:rsidP="0021024A">
      <w:pPr>
        <w:ind w:left="192"/>
        <w:rPr>
          <w:bCs/>
        </w:rPr>
      </w:pPr>
    </w:p>
    <w:p w14:paraId="3029FE07" w14:textId="77777777" w:rsidR="00952B7C" w:rsidRPr="00C244C3" w:rsidRDefault="00952B7C" w:rsidP="0021024A">
      <w:r w:rsidRPr="00C244C3">
        <w:rPr>
          <w:b/>
        </w:rPr>
        <w:t>13-</w:t>
      </w:r>
      <w:r w:rsidRPr="00C244C3">
        <w:rPr>
          <w:bCs/>
        </w:rPr>
        <w:t xml:space="preserve"> Çocukların devamsızlık yapmaması, okula zamanında gelip gitmeleri için özen gösterilmesi gerektiği</w:t>
      </w:r>
      <w:r w:rsidRPr="00C244C3">
        <w:t xml:space="preserve"> hakkında konuşuldu.</w:t>
      </w:r>
    </w:p>
    <w:p w14:paraId="560325DD" w14:textId="77777777" w:rsidR="00952B7C" w:rsidRPr="00C244C3" w:rsidRDefault="00952B7C" w:rsidP="0021024A">
      <w:pPr>
        <w:ind w:left="204"/>
      </w:pPr>
    </w:p>
    <w:p w14:paraId="51D06886" w14:textId="77777777" w:rsidR="00952B7C" w:rsidRPr="00C244C3" w:rsidRDefault="00952B7C" w:rsidP="0021024A">
      <w:r w:rsidRPr="00C244C3">
        <w:rPr>
          <w:b/>
          <w:bCs/>
        </w:rPr>
        <w:lastRenderedPageBreak/>
        <w:t>14-</w:t>
      </w:r>
      <w:r w:rsidRPr="00C244C3">
        <w:t xml:space="preserve"> Çocukların uzun süre televizyon izlemelerinin zararları, mobil oyunlara kısıtlama getirmenin önemi ve bu konuda çocuklara örnek olunması gerektiği belirtildi. “Çocuklarda telefon ve tablet kullanımı” isimli makaleler dağıtıldı.</w:t>
      </w:r>
    </w:p>
    <w:p w14:paraId="4346C355" w14:textId="77777777" w:rsidR="00952B7C" w:rsidRPr="00C244C3" w:rsidRDefault="00952B7C" w:rsidP="0021024A">
      <w:pPr>
        <w:ind w:left="204"/>
      </w:pPr>
    </w:p>
    <w:p w14:paraId="0CC067E1" w14:textId="77777777" w:rsidR="00952B7C" w:rsidRPr="00C244C3" w:rsidRDefault="00952B7C" w:rsidP="0021024A">
      <w:r w:rsidRPr="00C244C3">
        <w:rPr>
          <w:b/>
          <w:bCs/>
        </w:rPr>
        <w:t>15-</w:t>
      </w:r>
      <w:r w:rsidRPr="00C244C3">
        <w:t xml:space="preserve"> Çocukları ile geçirilen kaliteli zamanın nasıl olması gerektiği hakkında bilgi paylaşıldı.</w:t>
      </w:r>
    </w:p>
    <w:p w14:paraId="4C5DC79A" w14:textId="77777777" w:rsidR="00952B7C" w:rsidRPr="00C244C3" w:rsidRDefault="00952B7C" w:rsidP="0021024A">
      <w:pPr>
        <w:ind w:left="204"/>
      </w:pPr>
    </w:p>
    <w:p w14:paraId="44BF46DF" w14:textId="77777777" w:rsidR="00952B7C" w:rsidRPr="00C244C3" w:rsidRDefault="00952B7C" w:rsidP="0021024A">
      <w:pPr>
        <w:rPr>
          <w:bCs/>
        </w:rPr>
      </w:pPr>
      <w:r w:rsidRPr="00C244C3">
        <w:rPr>
          <w:b/>
          <w:bCs/>
        </w:rPr>
        <w:t>16-</w:t>
      </w:r>
      <w:r w:rsidRPr="00C244C3">
        <w:rPr>
          <w:bCs/>
        </w:rPr>
        <w:t xml:space="preserve"> Tablet kullanımlarının görme bozuklukları üzerindeki etkinleri hakkında konuşuldu. Rutin göz taramaları tavsiye edildi.</w:t>
      </w:r>
    </w:p>
    <w:p w14:paraId="790EB060" w14:textId="77777777" w:rsidR="00952B7C" w:rsidRPr="00C244C3" w:rsidRDefault="00952B7C" w:rsidP="0021024A">
      <w:pPr>
        <w:rPr>
          <w:bCs/>
        </w:rPr>
      </w:pPr>
    </w:p>
    <w:p w14:paraId="43914B23" w14:textId="77777777" w:rsidR="00952B7C" w:rsidRPr="00C244C3" w:rsidRDefault="00952B7C" w:rsidP="0021024A">
      <w:r w:rsidRPr="00C244C3">
        <w:rPr>
          <w:b/>
        </w:rPr>
        <w:t>18-19-</w:t>
      </w:r>
      <w:r w:rsidRPr="00C244C3">
        <w:t xml:space="preserve"> Velilere çocukların gelişimleri hakkında olumlu gelişme gösterdiklerinden bahsedildi. Okul öncesi eğitiminin, çocuklarına etkileri, faydaları hakkında görüş bildirmeleri istendi. Veliler gözlemlerini paylaştılar. Baba eğitimleri </w:t>
      </w:r>
      <w:proofErr w:type="spellStart"/>
      <w:r w:rsidRPr="00C244C3">
        <w:t>konusuda</w:t>
      </w:r>
      <w:proofErr w:type="spellEnd"/>
      <w:r w:rsidRPr="00C244C3">
        <w:t xml:space="preserve"> talepte bulundular. Öğretmen tarafından yapılacak aile ziyaretlerini talep ettiler. Çocukları ile serbest zamanlarda neler yapacakları hakkında öneriler istediler. Tek tip kıyafet konusunda görüş bildirdiler.</w:t>
      </w:r>
    </w:p>
    <w:p w14:paraId="37FC45B9" w14:textId="77777777" w:rsidR="00952B7C" w:rsidRPr="00C244C3" w:rsidRDefault="00952B7C" w:rsidP="0021024A"/>
    <w:p w14:paraId="640B9309" w14:textId="470BF3CB" w:rsidR="00952B7C" w:rsidRPr="00C244C3" w:rsidRDefault="00952B7C" w:rsidP="0021024A">
      <w:r w:rsidRPr="00C244C3">
        <w:rPr>
          <w:b/>
        </w:rPr>
        <w:t>20-</w:t>
      </w:r>
      <w:r w:rsidRPr="00C244C3">
        <w:t xml:space="preserve"> Güzel dilek ve temenniler ile toplantıya son verildi.</w:t>
      </w:r>
    </w:p>
    <w:p w14:paraId="2B14AF64" w14:textId="77777777" w:rsidR="00952B7C" w:rsidRPr="00C244C3" w:rsidRDefault="00952B7C" w:rsidP="0021024A">
      <w:pPr>
        <w:ind w:left="204" w:firstLine="696"/>
        <w:rPr>
          <w:bCs/>
        </w:rPr>
      </w:pPr>
    </w:p>
    <w:p w14:paraId="5399511D" w14:textId="77777777" w:rsidR="00952B7C" w:rsidRPr="00C244C3" w:rsidRDefault="00952B7C" w:rsidP="0021024A">
      <w:pPr>
        <w:ind w:left="192" w:firstLine="708"/>
      </w:pPr>
    </w:p>
    <w:p w14:paraId="099E00D9" w14:textId="77777777" w:rsidR="00952B7C" w:rsidRPr="00C244C3" w:rsidRDefault="00952B7C" w:rsidP="0021024A">
      <w:pPr>
        <w:jc w:val="center"/>
        <w:rPr>
          <w:b/>
          <w:u w:val="single"/>
        </w:rPr>
      </w:pPr>
      <w:r w:rsidRPr="00C244C3">
        <w:rPr>
          <w:b/>
          <w:u w:val="single"/>
        </w:rPr>
        <w:t>ALINAN KARARLAR:</w:t>
      </w:r>
    </w:p>
    <w:p w14:paraId="0D934BDE" w14:textId="77777777" w:rsidR="00952B7C" w:rsidRPr="00C244C3" w:rsidRDefault="00952B7C" w:rsidP="0021024A">
      <w:pPr>
        <w:rPr>
          <w:b/>
          <w:u w:val="single"/>
        </w:rPr>
      </w:pPr>
    </w:p>
    <w:p w14:paraId="66D23E9D" w14:textId="77777777" w:rsidR="00952B7C" w:rsidRPr="00C244C3" w:rsidRDefault="00952B7C" w:rsidP="0021024A">
      <w:pPr>
        <w:rPr>
          <w:b/>
          <w:u w:val="single"/>
        </w:rPr>
      </w:pPr>
    </w:p>
    <w:p w14:paraId="2AB90B5E" w14:textId="77777777" w:rsidR="00952B7C" w:rsidRPr="00C244C3" w:rsidRDefault="00952B7C" w:rsidP="0021024A">
      <w:pPr>
        <w:numPr>
          <w:ilvl w:val="0"/>
          <w:numId w:val="3"/>
        </w:numPr>
      </w:pPr>
      <w:r w:rsidRPr="00C244C3">
        <w:t>Çocukların teknoloji alışkanlıkları, uyku problemleri ve evdeki serbest zamanları değerlendirme konulu makaleler paylaşılmasına,</w:t>
      </w:r>
    </w:p>
    <w:p w14:paraId="17F5D211" w14:textId="77777777" w:rsidR="00952B7C" w:rsidRPr="00C244C3" w:rsidRDefault="00952B7C" w:rsidP="0021024A">
      <w:pPr>
        <w:pStyle w:val="ListeParagraf"/>
        <w:ind w:left="0"/>
      </w:pPr>
    </w:p>
    <w:p w14:paraId="4C88A380" w14:textId="77777777" w:rsidR="00952B7C" w:rsidRPr="00C244C3" w:rsidRDefault="00952B7C" w:rsidP="0021024A">
      <w:pPr>
        <w:numPr>
          <w:ilvl w:val="0"/>
          <w:numId w:val="3"/>
        </w:numPr>
      </w:pPr>
      <w:r w:rsidRPr="00C244C3">
        <w:t>Evde kaliteli zaman geçirmeye yönelik olarak, öğretmen tarafından, kitap ve oyuncak listesi paylaşılmasına,</w:t>
      </w:r>
    </w:p>
    <w:p w14:paraId="30F550B9" w14:textId="77777777" w:rsidR="00952B7C" w:rsidRPr="00C244C3" w:rsidRDefault="00952B7C" w:rsidP="0021024A">
      <w:pPr>
        <w:pStyle w:val="ListeParagraf"/>
      </w:pPr>
    </w:p>
    <w:p w14:paraId="4E26A046" w14:textId="77777777" w:rsidR="00952B7C" w:rsidRDefault="00952B7C" w:rsidP="0021024A">
      <w:pPr>
        <w:numPr>
          <w:ilvl w:val="0"/>
          <w:numId w:val="3"/>
        </w:numPr>
      </w:pPr>
      <w:r w:rsidRPr="00C244C3">
        <w:t xml:space="preserve">Aile katılımları ile </w:t>
      </w:r>
      <w:r>
        <w:t>Okul Aile Yılı etkinliklerinin</w:t>
      </w:r>
      <w:r w:rsidRPr="00C244C3">
        <w:t xml:space="preserve"> başlatılmasına,</w:t>
      </w:r>
    </w:p>
    <w:p w14:paraId="3ADF79D1" w14:textId="77777777" w:rsidR="00952B7C" w:rsidRDefault="00952B7C" w:rsidP="0021024A">
      <w:pPr>
        <w:pStyle w:val="ListeParagraf"/>
      </w:pPr>
    </w:p>
    <w:p w14:paraId="2A511F58" w14:textId="77777777" w:rsidR="00952B7C" w:rsidRPr="00C244C3" w:rsidRDefault="00952B7C" w:rsidP="0021024A">
      <w:pPr>
        <w:numPr>
          <w:ilvl w:val="0"/>
          <w:numId w:val="3"/>
        </w:numPr>
      </w:pPr>
      <w:r>
        <w:t xml:space="preserve">Türkiye </w:t>
      </w:r>
      <w:proofErr w:type="spellStart"/>
      <w:r>
        <w:t>Yüyzyılı</w:t>
      </w:r>
      <w:proofErr w:type="spellEnd"/>
      <w:r>
        <w:t xml:space="preserve"> Maarif Modeli kapsamında çocukların okulda olduğu gibi evdeki aile katılımı çalışmalarının da portfolyo olarak tutulması ve kullandığımız model ile aile </w:t>
      </w:r>
      <w:proofErr w:type="spellStart"/>
      <w:r>
        <w:t>katılımınn</w:t>
      </w:r>
      <w:proofErr w:type="spellEnd"/>
      <w:r>
        <w:t xml:space="preserve"> harmanlanmasına,</w:t>
      </w:r>
    </w:p>
    <w:p w14:paraId="052C3356" w14:textId="77777777" w:rsidR="00952B7C" w:rsidRPr="00C244C3" w:rsidRDefault="00952B7C" w:rsidP="0021024A"/>
    <w:p w14:paraId="0BBA1ED8" w14:textId="77777777" w:rsidR="00952B7C" w:rsidRPr="00C244C3" w:rsidRDefault="00952B7C" w:rsidP="0021024A">
      <w:pPr>
        <w:pStyle w:val="ListeParagraf"/>
      </w:pPr>
    </w:p>
    <w:p w14:paraId="7E3E0B92" w14:textId="77777777" w:rsidR="00952B7C" w:rsidRPr="00C244C3" w:rsidRDefault="00952B7C" w:rsidP="0021024A">
      <w:pPr>
        <w:numPr>
          <w:ilvl w:val="0"/>
          <w:numId w:val="3"/>
        </w:numPr>
      </w:pPr>
      <w:r w:rsidRPr="00C244C3">
        <w:t xml:space="preserve">Aile ziyaretleri </w:t>
      </w:r>
      <w:proofErr w:type="gramStart"/>
      <w:r w:rsidRPr="00C244C3">
        <w:t>yapılarak ,</w:t>
      </w:r>
      <w:proofErr w:type="gramEnd"/>
      <w:r w:rsidRPr="00C244C3">
        <w:t xml:space="preserve"> öğretmenin pedagojik bilgilerinden daha fazla faydalanılmasına,</w:t>
      </w:r>
    </w:p>
    <w:p w14:paraId="2D4EEEB4" w14:textId="77777777" w:rsidR="00952B7C" w:rsidRPr="00C244C3" w:rsidRDefault="00952B7C" w:rsidP="0021024A">
      <w:pPr>
        <w:pStyle w:val="ListeParagraf"/>
      </w:pPr>
    </w:p>
    <w:p w14:paraId="4828433C" w14:textId="77777777" w:rsidR="00952B7C" w:rsidRPr="00C244C3" w:rsidRDefault="00952B7C" w:rsidP="0021024A">
      <w:pPr>
        <w:numPr>
          <w:ilvl w:val="0"/>
          <w:numId w:val="3"/>
        </w:numPr>
      </w:pPr>
      <w:r w:rsidRPr="00C244C3">
        <w:t>Velilerden gelen talepler doğrultusunda, çocuklarda tek tip kıyafet uygulamasına geçilmesine,</w:t>
      </w:r>
    </w:p>
    <w:p w14:paraId="4BA83873" w14:textId="77777777" w:rsidR="00952B7C" w:rsidRPr="00C244C3" w:rsidRDefault="00952B7C" w:rsidP="0021024A">
      <w:pPr>
        <w:pStyle w:val="ListeParagraf"/>
      </w:pPr>
    </w:p>
    <w:p w14:paraId="0F8A83F3" w14:textId="77777777" w:rsidR="00952B7C" w:rsidRPr="00C244C3" w:rsidRDefault="00952B7C" w:rsidP="0021024A">
      <w:pPr>
        <w:numPr>
          <w:ilvl w:val="0"/>
          <w:numId w:val="3"/>
        </w:numPr>
      </w:pPr>
      <w:r w:rsidRPr="00C244C3">
        <w:t xml:space="preserve">Sınıfta yapılan etkinliklerin, günün değerlendirme çalışması niteliğini taşımasından dolayı, eve daha sağlıklı taşınabilmesi </w:t>
      </w:r>
      <w:proofErr w:type="gramStart"/>
      <w:r w:rsidRPr="00C244C3">
        <w:t>adına ,</w:t>
      </w:r>
      <w:proofErr w:type="gramEnd"/>
      <w:r w:rsidRPr="00C244C3">
        <w:t xml:space="preserve"> çocukların çanta boylarının büyütülmesine veya klasör taşınmasına yönelik kararlar alınmıştır.</w:t>
      </w:r>
    </w:p>
    <w:p w14:paraId="794B8758" w14:textId="77777777" w:rsidR="00952B7C" w:rsidRPr="00C244C3" w:rsidRDefault="00952B7C" w:rsidP="0021024A">
      <w:pPr>
        <w:ind w:left="1068"/>
      </w:pPr>
    </w:p>
    <w:p w14:paraId="61942C1C" w14:textId="77777777" w:rsidR="00952B7C" w:rsidRPr="00C244C3" w:rsidRDefault="00952B7C" w:rsidP="0021024A">
      <w:pPr>
        <w:ind w:left="1068"/>
      </w:pPr>
    </w:p>
    <w:p w14:paraId="0C6D12CE" w14:textId="77777777" w:rsidR="00952B7C" w:rsidRPr="00C244C3" w:rsidRDefault="00952B7C" w:rsidP="0021024A">
      <w:pPr>
        <w:ind w:left="1068"/>
      </w:pPr>
      <w:r w:rsidRPr="00C244C3">
        <w:t>Bilgilerinize arz ederim.</w:t>
      </w:r>
    </w:p>
    <w:p w14:paraId="4F771A23" w14:textId="77777777" w:rsidR="00952B7C" w:rsidRPr="00C244C3" w:rsidRDefault="00952B7C" w:rsidP="0021024A">
      <w:pPr>
        <w:ind w:left="1068"/>
      </w:pPr>
    </w:p>
    <w:p w14:paraId="27EA3349" w14:textId="77777777" w:rsidR="00952B7C" w:rsidRPr="00C244C3" w:rsidRDefault="00952B7C" w:rsidP="0021024A">
      <w:pPr>
        <w:ind w:left="1068"/>
      </w:pPr>
    </w:p>
    <w:p w14:paraId="5EBE364F" w14:textId="77777777" w:rsidR="00952B7C" w:rsidRPr="00C244C3" w:rsidRDefault="00952B7C" w:rsidP="0021024A">
      <w:pPr>
        <w:ind w:left="1068"/>
      </w:pPr>
    </w:p>
    <w:p w14:paraId="423656C8" w14:textId="3094A084" w:rsidR="00952B7C" w:rsidRPr="00C244C3" w:rsidRDefault="00952B7C" w:rsidP="0021024A">
      <w:pPr>
        <w:ind w:left="1068"/>
      </w:pPr>
      <w:r w:rsidRPr="00C244C3">
        <w:t>Okul Öncesi Öğretmeni                                            Okul Müdürü</w:t>
      </w:r>
    </w:p>
    <w:p w14:paraId="39AC0794" w14:textId="77777777" w:rsidR="00952B7C" w:rsidRPr="00C244C3" w:rsidRDefault="00952B7C" w:rsidP="0021024A">
      <w:pPr>
        <w:ind w:left="1068"/>
      </w:pPr>
    </w:p>
    <w:p w14:paraId="17AB9933" w14:textId="3C9E133F" w:rsidR="00952B7C" w:rsidRPr="00C244C3" w:rsidRDefault="0021024A" w:rsidP="0021024A">
      <w:r>
        <w:t xml:space="preserve">                      </w:t>
      </w:r>
      <w:r w:rsidR="00952B7C" w:rsidRPr="00C244C3">
        <w:t>……………….                                                  …………………</w:t>
      </w:r>
    </w:p>
    <w:p w14:paraId="2D210A9A" w14:textId="77777777" w:rsidR="00952B7C" w:rsidRPr="00C244C3" w:rsidRDefault="00952B7C" w:rsidP="0021024A">
      <w:pPr>
        <w:ind w:left="1068"/>
      </w:pPr>
    </w:p>
    <w:p w14:paraId="67A07DF3" w14:textId="77777777" w:rsidR="00952B7C" w:rsidRPr="00C244C3" w:rsidRDefault="00952B7C" w:rsidP="0021024A">
      <w:pPr>
        <w:ind w:firstLine="708"/>
      </w:pPr>
    </w:p>
    <w:p w14:paraId="130CC279" w14:textId="77777777" w:rsidR="00952B7C" w:rsidRPr="00C244C3" w:rsidRDefault="00952B7C" w:rsidP="0021024A">
      <w:pPr>
        <w:rPr>
          <w:b/>
          <w:u w:val="single"/>
        </w:rPr>
      </w:pPr>
    </w:p>
    <w:p w14:paraId="6B8D64B6" w14:textId="77777777" w:rsidR="00952B7C" w:rsidRPr="00C244C3" w:rsidRDefault="00952B7C" w:rsidP="0021024A">
      <w:pPr>
        <w:ind w:left="708" w:firstLine="708"/>
      </w:pPr>
    </w:p>
    <w:p w14:paraId="2A5D8245" w14:textId="77777777" w:rsidR="00952B7C" w:rsidRPr="00C244C3" w:rsidRDefault="00952B7C" w:rsidP="0021024A">
      <w:pPr>
        <w:rPr>
          <w:b/>
        </w:rPr>
      </w:pPr>
    </w:p>
    <w:p w14:paraId="605B571F" w14:textId="77777777" w:rsidR="00952B7C" w:rsidRPr="00C244C3" w:rsidRDefault="00952B7C" w:rsidP="0021024A">
      <w:pPr>
        <w:ind w:left="7080"/>
        <w:rPr>
          <w:b/>
        </w:rPr>
      </w:pPr>
    </w:p>
    <w:p w14:paraId="2B2A3A19" w14:textId="77777777" w:rsidR="00952B7C" w:rsidRPr="00C244C3" w:rsidRDefault="00952B7C" w:rsidP="0021024A">
      <w:pPr>
        <w:ind w:left="708" w:firstLine="708"/>
      </w:pPr>
    </w:p>
    <w:p w14:paraId="716A0225" w14:textId="77777777" w:rsidR="00E84AF8" w:rsidRDefault="00E84AF8" w:rsidP="0021024A"/>
    <w:sectPr w:rsidR="00E84AF8" w:rsidSect="0021024A">
      <w:footerReference w:type="even" r:id="rId5"/>
      <w:footerReference w:type="default" r:id="rId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91E6" w14:textId="77777777" w:rsidR="00000000" w:rsidRDefault="00000000" w:rsidP="00704509">
    <w:pPr>
      <w:pStyle w:val="a"/>
      <w:framePr w:wrap="around"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3A00DC9A" w14:textId="77777777" w:rsidR="00000000" w:rsidRDefault="00000000" w:rsidP="00704509">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4E7D" w14:textId="77777777" w:rsidR="00000000" w:rsidRDefault="00000000" w:rsidP="00704509">
    <w:pPr>
      <w:pStyle w:val="a"/>
      <w:framePr w:wrap="around"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separate"/>
    </w:r>
    <w:r>
      <w:rPr>
        <w:rStyle w:val="SayfaNumaras"/>
        <w:rFonts w:eastAsiaTheme="majorEastAsia"/>
        <w:noProof/>
      </w:rPr>
      <w:t>1</w:t>
    </w:r>
    <w:r>
      <w:rPr>
        <w:rStyle w:val="SayfaNumaras"/>
        <w:rFonts w:eastAsiaTheme="majorEastAsia"/>
      </w:rPr>
      <w:fldChar w:fldCharType="end"/>
    </w:r>
  </w:p>
  <w:p w14:paraId="58BED020" w14:textId="77777777" w:rsidR="00000000" w:rsidRDefault="00000000" w:rsidP="00704509">
    <w:pPr>
      <w:pStyle w:val="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7F0"/>
    <w:multiLevelType w:val="hybridMultilevel"/>
    <w:tmpl w:val="E23C995E"/>
    <w:lvl w:ilvl="0" w:tplc="61F0A240">
      <w:start w:val="1"/>
      <w:numFmt w:val="decimal"/>
      <w:lvlText w:val="%1-"/>
      <w:lvlJc w:val="left"/>
      <w:pPr>
        <w:ind w:left="-630" w:hanging="360"/>
      </w:pPr>
      <w:rPr>
        <w:rFonts w:hint="default"/>
      </w:rPr>
    </w:lvl>
    <w:lvl w:ilvl="1" w:tplc="041F0019" w:tentative="1">
      <w:start w:val="1"/>
      <w:numFmt w:val="lowerLetter"/>
      <w:lvlText w:val="%2."/>
      <w:lvlJc w:val="left"/>
      <w:pPr>
        <w:ind w:left="90" w:hanging="360"/>
      </w:pPr>
    </w:lvl>
    <w:lvl w:ilvl="2" w:tplc="041F001B" w:tentative="1">
      <w:start w:val="1"/>
      <w:numFmt w:val="lowerRoman"/>
      <w:lvlText w:val="%3."/>
      <w:lvlJc w:val="right"/>
      <w:pPr>
        <w:ind w:left="810" w:hanging="180"/>
      </w:pPr>
    </w:lvl>
    <w:lvl w:ilvl="3" w:tplc="041F000F" w:tentative="1">
      <w:start w:val="1"/>
      <w:numFmt w:val="decimal"/>
      <w:lvlText w:val="%4."/>
      <w:lvlJc w:val="left"/>
      <w:pPr>
        <w:ind w:left="1530" w:hanging="360"/>
      </w:pPr>
    </w:lvl>
    <w:lvl w:ilvl="4" w:tplc="041F0019" w:tentative="1">
      <w:start w:val="1"/>
      <w:numFmt w:val="lowerLetter"/>
      <w:lvlText w:val="%5."/>
      <w:lvlJc w:val="left"/>
      <w:pPr>
        <w:ind w:left="2250" w:hanging="360"/>
      </w:pPr>
    </w:lvl>
    <w:lvl w:ilvl="5" w:tplc="041F001B" w:tentative="1">
      <w:start w:val="1"/>
      <w:numFmt w:val="lowerRoman"/>
      <w:lvlText w:val="%6."/>
      <w:lvlJc w:val="right"/>
      <w:pPr>
        <w:ind w:left="2970" w:hanging="180"/>
      </w:pPr>
    </w:lvl>
    <w:lvl w:ilvl="6" w:tplc="041F000F" w:tentative="1">
      <w:start w:val="1"/>
      <w:numFmt w:val="decimal"/>
      <w:lvlText w:val="%7."/>
      <w:lvlJc w:val="left"/>
      <w:pPr>
        <w:ind w:left="3690" w:hanging="360"/>
      </w:pPr>
    </w:lvl>
    <w:lvl w:ilvl="7" w:tplc="041F0019" w:tentative="1">
      <w:start w:val="1"/>
      <w:numFmt w:val="lowerLetter"/>
      <w:lvlText w:val="%8."/>
      <w:lvlJc w:val="left"/>
      <w:pPr>
        <w:ind w:left="4410" w:hanging="360"/>
      </w:pPr>
    </w:lvl>
    <w:lvl w:ilvl="8" w:tplc="041F001B" w:tentative="1">
      <w:start w:val="1"/>
      <w:numFmt w:val="lowerRoman"/>
      <w:lvlText w:val="%9."/>
      <w:lvlJc w:val="right"/>
      <w:pPr>
        <w:ind w:left="5130" w:hanging="180"/>
      </w:pPr>
    </w:lvl>
  </w:abstractNum>
  <w:abstractNum w:abstractNumId="1" w15:restartNumberingAfterBreak="0">
    <w:nsid w:val="18BD42F5"/>
    <w:multiLevelType w:val="hybridMultilevel"/>
    <w:tmpl w:val="E034B756"/>
    <w:lvl w:ilvl="0" w:tplc="89BA3F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BA54A2"/>
    <w:multiLevelType w:val="hybridMultilevel"/>
    <w:tmpl w:val="0A641550"/>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 w15:restartNumberingAfterBreak="0">
    <w:nsid w:val="44622067"/>
    <w:multiLevelType w:val="hybridMultilevel"/>
    <w:tmpl w:val="0A641550"/>
    <w:lvl w:ilvl="0" w:tplc="041F000F">
      <w:start w:val="1"/>
      <w:numFmt w:val="decimal"/>
      <w:lvlText w:val="%1."/>
      <w:lvlJc w:val="left"/>
      <w:pPr>
        <w:ind w:left="1620" w:hanging="360"/>
      </w:pPr>
      <w:rPr>
        <w:rFonts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4" w15:restartNumberingAfterBreak="0">
    <w:nsid w:val="518D4452"/>
    <w:multiLevelType w:val="multilevel"/>
    <w:tmpl w:val="518D4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21C3B53"/>
    <w:multiLevelType w:val="hybridMultilevel"/>
    <w:tmpl w:val="B0F677C6"/>
    <w:lvl w:ilvl="0" w:tplc="E21A978E">
      <w:start w:val="1"/>
      <w:numFmt w:val="decimal"/>
      <w:lvlText w:val="%1-"/>
      <w:lvlJc w:val="left"/>
      <w:pPr>
        <w:ind w:left="1776" w:hanging="360"/>
      </w:pPr>
      <w:rPr>
        <w:rFonts w:hint="default"/>
        <w:b/>
        <w:u w:val="single"/>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15:restartNumberingAfterBreak="0">
    <w:nsid w:val="62A80D5F"/>
    <w:multiLevelType w:val="hybridMultilevel"/>
    <w:tmpl w:val="0BC02404"/>
    <w:lvl w:ilvl="0" w:tplc="A1027A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0905873">
    <w:abstractNumId w:val="5"/>
  </w:num>
  <w:num w:numId="2" w16cid:durableId="1454247370">
    <w:abstractNumId w:val="3"/>
  </w:num>
  <w:num w:numId="3" w16cid:durableId="1128932904">
    <w:abstractNumId w:val="0"/>
  </w:num>
  <w:num w:numId="4" w16cid:durableId="986324437">
    <w:abstractNumId w:val="4"/>
  </w:num>
  <w:num w:numId="5" w16cid:durableId="275451455">
    <w:abstractNumId w:val="1"/>
  </w:num>
  <w:num w:numId="6" w16cid:durableId="38239876">
    <w:abstractNumId w:val="2"/>
  </w:num>
  <w:num w:numId="7" w16cid:durableId="37428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7C"/>
    <w:rsid w:val="001002A8"/>
    <w:rsid w:val="0021024A"/>
    <w:rsid w:val="00335AC7"/>
    <w:rsid w:val="0046638B"/>
    <w:rsid w:val="00604D4D"/>
    <w:rsid w:val="006871BF"/>
    <w:rsid w:val="008B5C4A"/>
    <w:rsid w:val="00952B7C"/>
    <w:rsid w:val="00E84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D204"/>
  <w15:chartTrackingRefBased/>
  <w15:docId w15:val="{B0C584F7-5ADE-4105-80E6-1AE8E29C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7C"/>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952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2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2B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2B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2B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2B7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2B7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2B7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2B7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B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2B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2B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2B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2B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2B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2B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2B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2B7C"/>
    <w:rPr>
      <w:rFonts w:eastAsiaTheme="majorEastAsia" w:cstheme="majorBidi"/>
      <w:color w:val="272727" w:themeColor="text1" w:themeTint="D8"/>
    </w:rPr>
  </w:style>
  <w:style w:type="paragraph" w:styleId="KonuBal">
    <w:name w:val="Title"/>
    <w:basedOn w:val="Normal"/>
    <w:next w:val="Normal"/>
    <w:link w:val="KonuBalChar"/>
    <w:uiPriority w:val="10"/>
    <w:qFormat/>
    <w:rsid w:val="00952B7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2B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2B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2B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2B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2B7C"/>
    <w:rPr>
      <w:i/>
      <w:iCs/>
      <w:color w:val="404040" w:themeColor="text1" w:themeTint="BF"/>
    </w:rPr>
  </w:style>
  <w:style w:type="paragraph" w:styleId="ListeParagraf">
    <w:name w:val="List Paragraph"/>
    <w:basedOn w:val="Normal"/>
    <w:uiPriority w:val="34"/>
    <w:qFormat/>
    <w:rsid w:val="00952B7C"/>
    <w:pPr>
      <w:ind w:left="720"/>
      <w:contextualSpacing/>
    </w:pPr>
  </w:style>
  <w:style w:type="character" w:styleId="GlVurgulama">
    <w:name w:val="Intense Emphasis"/>
    <w:basedOn w:val="VarsaylanParagrafYazTipi"/>
    <w:uiPriority w:val="21"/>
    <w:qFormat/>
    <w:rsid w:val="00952B7C"/>
    <w:rPr>
      <w:i/>
      <w:iCs/>
      <w:color w:val="0F4761" w:themeColor="accent1" w:themeShade="BF"/>
    </w:rPr>
  </w:style>
  <w:style w:type="paragraph" w:styleId="GlAlnt">
    <w:name w:val="Intense Quote"/>
    <w:basedOn w:val="Normal"/>
    <w:next w:val="Normal"/>
    <w:link w:val="GlAlntChar"/>
    <w:uiPriority w:val="30"/>
    <w:qFormat/>
    <w:rsid w:val="0095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2B7C"/>
    <w:rPr>
      <w:i/>
      <w:iCs/>
      <w:color w:val="0F4761" w:themeColor="accent1" w:themeShade="BF"/>
    </w:rPr>
  </w:style>
  <w:style w:type="character" w:styleId="GlBavuru">
    <w:name w:val="Intense Reference"/>
    <w:basedOn w:val="VarsaylanParagrafYazTipi"/>
    <w:uiPriority w:val="32"/>
    <w:qFormat/>
    <w:rsid w:val="00952B7C"/>
    <w:rPr>
      <w:b/>
      <w:bCs/>
      <w:smallCaps/>
      <w:color w:val="0F4761" w:themeColor="accent1" w:themeShade="BF"/>
      <w:spacing w:val="5"/>
    </w:rPr>
  </w:style>
  <w:style w:type="paragraph" w:styleId="a">
    <w:basedOn w:val="Normal"/>
    <w:next w:val="AltBilgi"/>
    <w:rsid w:val="00952B7C"/>
    <w:pPr>
      <w:tabs>
        <w:tab w:val="center" w:pos="4536"/>
        <w:tab w:val="right" w:pos="9072"/>
      </w:tabs>
    </w:pPr>
  </w:style>
  <w:style w:type="character" w:styleId="SayfaNumaras">
    <w:name w:val="page number"/>
    <w:basedOn w:val="VarsaylanParagrafYazTipi"/>
    <w:rsid w:val="00952B7C"/>
  </w:style>
  <w:style w:type="paragraph" w:styleId="AltBilgi">
    <w:name w:val="footer"/>
    <w:basedOn w:val="Normal"/>
    <w:link w:val="AltBilgiChar"/>
    <w:uiPriority w:val="99"/>
    <w:semiHidden/>
    <w:unhideWhenUsed/>
    <w:rsid w:val="00952B7C"/>
    <w:pPr>
      <w:tabs>
        <w:tab w:val="center" w:pos="4536"/>
        <w:tab w:val="right" w:pos="9072"/>
      </w:tabs>
    </w:pPr>
  </w:style>
  <w:style w:type="character" w:customStyle="1" w:styleId="AltBilgiChar">
    <w:name w:val="Alt Bilgi Char"/>
    <w:basedOn w:val="VarsaylanParagrafYazTipi"/>
    <w:link w:val="AltBilgi"/>
    <w:uiPriority w:val="99"/>
    <w:semiHidden/>
    <w:rsid w:val="00952B7C"/>
    <w:rPr>
      <w:rFonts w:ascii="Times New Roman" w:eastAsia="Times New Roman" w:hAnsi="Times New Roman" w:cs="Times New Roman"/>
      <w:kern w:val="0"/>
      <w:sz w:val="24"/>
      <w:szCs w:val="24"/>
      <w:lang w:eastAsia="tr-TR"/>
      <w14:ligatures w14:val="none"/>
    </w:rPr>
  </w:style>
  <w:style w:type="paragraph" w:customStyle="1" w:styleId="ListeParagraf1">
    <w:name w:val="Liste Paragraf1"/>
    <w:basedOn w:val="Normal"/>
    <w:uiPriority w:val="34"/>
    <w:qFormat/>
    <w:rsid w:val="0021024A"/>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Karlı</dc:creator>
  <cp:keywords/>
  <dc:description/>
  <cp:lastModifiedBy>Yasin Karlı</cp:lastModifiedBy>
  <cp:revision>2</cp:revision>
  <dcterms:created xsi:type="dcterms:W3CDTF">2025-09-02T21:34:00Z</dcterms:created>
  <dcterms:modified xsi:type="dcterms:W3CDTF">2025-09-02T21:43:00Z</dcterms:modified>
</cp:coreProperties>
</file>